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62A70" w14:textId="77777777" w:rsidR="00612E2A" w:rsidRPr="00E415F5" w:rsidRDefault="00ED4FD2">
      <w:pPr>
        <w:rPr>
          <w:rFonts w:asciiTheme="minorHAnsi" w:hAnsiTheme="minorHAnsi" w:cstheme="minorHAnsi"/>
        </w:rPr>
      </w:pPr>
      <w:r>
        <w:rPr>
          <w:rFonts w:asciiTheme="minorHAnsi" w:hAnsiTheme="minorHAnsi" w:cstheme="minorHAnsi"/>
          <w:noProof/>
        </w:rPr>
        <w:pict w14:anchorId="349B14AF">
          <v:shapetype id="_x0000_t202" coordsize="21600,21600" o:spt="202" path="m,l,21600r21600,l21600,xe">
            <v:stroke joinstyle="miter"/>
            <v:path gradientshapeok="t" o:connecttype="rect"/>
          </v:shapetype>
          <v:shape id="Pole tekstowe 2" o:spid="_x0000_s1026" type="#_x0000_t202" style="position:absolute;left:0;text-align:left;margin-left:41.65pt;margin-top:.4pt;width:362.25pt;height:216.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y2DwIAACAEAAAOAAAAZHJzL2Uyb0RvYy54bWysU9tu2zAMfR+wfxD0vtgxkjY14hRdugwD&#10;ugvQ7QNkWY6FSaImKbGzrx8lu2l2exmmB4EUqUPykFzfDlqRo3BegqnofJZTIgyHRpp9Rb983r1a&#10;UeIDMw1TYERFT8LT283LF+velqKADlQjHEEQ48veVrQLwZZZ5nknNPMzsMKgsQWnWUDV7bPGsR7R&#10;tcqKPL/KenCNdcCF9/h6PxrpJuG3reDhY9t6EYiqKOYW0u3SXcc726xZuXfMdpJPabB/yEIzaTDo&#10;GeqeBUYOTv4GpSV34KENMw46g7aVXKQasJp5/ks1jx2zItWC5Hh7psn/P1j+4fhoPzkShtcwYANT&#10;Ed4+AP/qiYFtx8xe3DkHfSdYg4HnkbKst76cvkaqfekjSN2/hwabzA4BEtDQOh1ZwToJomMDTmfS&#10;xRAIx8fFVZ4vr5eUcLQVi2K1QiXGYOXTd+t8eCtAkyhU1GFXEzw7Pvgwuj65xGgelGx2UqmkuH29&#10;VY4cGU7ALp0J/Sc3ZUhf0ZtlsRwZ+CtEns6fILQMOMpK6oquzk6sjLy9MU0atMCkGmWsTpmJyMjd&#10;yGIY6gEdI6E1NCek1ME4srhiKHTgvlPS47hW1H87MCcoUe8MtuVmvljE+U7KYnldoOIuLfWlhRmO&#10;UBUNlIziNqSdiIQZuMP2tTIR+5zJlCuOYWrNtDJxzi/15PW82JsfAAAA//8DAFBLAwQUAAYACAAA&#10;ACEA/lLjJNsAAAAHAQAADwAAAGRycy9kb3ducmV2LnhtbEyOzU7DMBCE70i8g7VIXBB1IKgNIU6F&#10;kEBwK6UqVzfeJhH2OthuGt6e7QlO+zOjma9aTs6KEUPsPSm4mWUgkBpvemoVbD6erwsQMWky2npC&#10;BT8YYVmfn1W6NP5I7ziuUys4hGKpFXQpDaWUsenQ6TjzAxJrex+cTnyGVpqgjxzurLzNsrl0uidu&#10;6PSATx02X+uDU1DcvY6f8S1fbZv53t6nq8X48h2UuryYHh9AJJzSnxlO+IwONTPt/IFMFJYz8pyd&#10;PEGwWmQLXnYK8tNf1pX8z1//AgAA//8DAFBLAQItABQABgAIAAAAIQC2gziS/gAAAOEBAAATAAAA&#10;AAAAAAAAAAAAAAAAAABbQ29udGVudF9UeXBlc10ueG1sUEsBAi0AFAAGAAgAAAAhADj9If/WAAAA&#10;lAEAAAsAAAAAAAAAAAAAAAAALwEAAF9yZWxzLy5yZWxzUEsBAi0AFAAGAAgAAAAhAOGdvLYPAgAA&#10;IAQAAA4AAAAAAAAAAAAAAAAALgIAAGRycy9lMm9Eb2MueG1sUEsBAi0AFAAGAAgAAAAhAP5S4yTb&#10;AAAABwEAAA8AAAAAAAAAAAAAAAAAaQQAAGRycy9kb3ducmV2LnhtbFBLBQYAAAAABAAEAPMAAABx&#10;BQAAAAA=&#10;">
            <v:textbox>
              <w:txbxContent>
                <w:p w14:paraId="4DC66AAA" w14:textId="77777777" w:rsidR="00CF1D88" w:rsidRDefault="00CF1D88" w:rsidP="009A30AF">
                  <w:pPr>
                    <w:spacing w:after="0" w:line="240" w:lineRule="auto"/>
                    <w:jc w:val="center"/>
                    <w:rPr>
                      <w:rFonts w:asciiTheme="minorHAnsi" w:hAnsiTheme="minorHAnsi" w:cstheme="minorHAnsi"/>
                      <w:b/>
                      <w:bCs/>
                      <w:sz w:val="22"/>
                    </w:rPr>
                  </w:pPr>
                </w:p>
                <w:p w14:paraId="4FF6D17A" w14:textId="77777777" w:rsidR="00CF1D88" w:rsidRDefault="00CF1D88" w:rsidP="009A30AF">
                  <w:pPr>
                    <w:spacing w:after="0" w:line="240" w:lineRule="auto"/>
                    <w:jc w:val="center"/>
                    <w:rPr>
                      <w:rFonts w:asciiTheme="minorHAnsi" w:hAnsiTheme="minorHAnsi" w:cstheme="minorHAnsi"/>
                      <w:b/>
                      <w:bCs/>
                      <w:sz w:val="22"/>
                    </w:rPr>
                  </w:pPr>
                </w:p>
                <w:p w14:paraId="7A887C5B" w14:textId="77777777" w:rsidR="00955D3E" w:rsidRPr="009A30AF" w:rsidRDefault="00955D3E" w:rsidP="009A30AF">
                  <w:pPr>
                    <w:spacing w:after="0" w:line="240" w:lineRule="auto"/>
                    <w:jc w:val="center"/>
                    <w:rPr>
                      <w:rFonts w:asciiTheme="minorHAnsi" w:hAnsiTheme="minorHAnsi" w:cstheme="minorHAnsi"/>
                      <w:b/>
                      <w:bCs/>
                      <w:sz w:val="22"/>
                    </w:rPr>
                  </w:pPr>
                  <w:r>
                    <w:rPr>
                      <w:rFonts w:asciiTheme="minorHAnsi" w:hAnsiTheme="minorHAnsi" w:cstheme="minorHAnsi"/>
                      <w:b/>
                      <w:bCs/>
                      <w:sz w:val="22"/>
                    </w:rPr>
                    <w:t>AT51049</w:t>
                  </w:r>
                </w:p>
                <w:p w14:paraId="7386978F" w14:textId="77777777" w:rsidR="00CF1D88" w:rsidRDefault="00CF1D88" w:rsidP="008D1F73">
                  <w:pPr>
                    <w:jc w:val="center"/>
                    <w:rPr>
                      <w:rStyle w:val="Siln"/>
                      <w:rFonts w:asciiTheme="minorHAnsi" w:eastAsia="Myriad Pro" w:hAnsiTheme="minorHAnsi" w:cstheme="minorHAnsi"/>
                      <w:sz w:val="22"/>
                    </w:rPr>
                  </w:pPr>
                </w:p>
                <w:p w14:paraId="37B22173" w14:textId="5AE99358" w:rsidR="00955D3E" w:rsidRDefault="00CF1D88" w:rsidP="008D1F73">
                  <w:pPr>
                    <w:jc w:val="center"/>
                    <w:rPr>
                      <w:rStyle w:val="Siln"/>
                      <w:rFonts w:asciiTheme="minorHAnsi" w:eastAsia="Myriad Pro" w:hAnsiTheme="minorHAnsi" w:cstheme="minorHAnsi"/>
                      <w:sz w:val="22"/>
                    </w:rPr>
                  </w:pPr>
                  <w:r>
                    <w:rPr>
                      <w:rStyle w:val="Siln"/>
                      <w:rFonts w:asciiTheme="minorHAnsi" w:eastAsia="Myriad Pro" w:hAnsiTheme="minorHAnsi" w:cstheme="minorHAnsi"/>
                      <w:sz w:val="22"/>
                    </w:rPr>
                    <w:t>NÁVOD NA POUŽITIE</w:t>
                  </w:r>
                  <w:r w:rsidR="00955D3E" w:rsidRPr="008D1F73">
                    <w:rPr>
                      <w:rFonts w:asciiTheme="minorHAnsi" w:hAnsiTheme="minorHAnsi" w:cstheme="minorHAnsi"/>
                      <w:sz w:val="22"/>
                    </w:rPr>
                    <w:t xml:space="preserve">, </w:t>
                  </w:r>
                  <w:r w:rsidR="00955D3E" w:rsidRPr="008D1F73">
                    <w:rPr>
                      <w:rStyle w:val="Siln"/>
                      <w:rFonts w:asciiTheme="minorHAnsi" w:eastAsia="Myriad Pro" w:hAnsiTheme="minorHAnsi" w:cstheme="minorHAnsi"/>
                      <w:sz w:val="22"/>
                    </w:rPr>
                    <w:t xml:space="preserve">PNEUMATICKÁ VAŇA PRE </w:t>
                  </w:r>
                  <w:r w:rsidR="007B2F1D">
                    <w:rPr>
                      <w:rStyle w:val="Siln"/>
                      <w:rFonts w:asciiTheme="minorHAnsi" w:eastAsia="Myriad Pro" w:hAnsiTheme="minorHAnsi" w:cstheme="minorHAnsi"/>
                      <w:sz w:val="22"/>
                    </w:rPr>
                    <w:t>ZDRAVOTNE</w:t>
                  </w:r>
                  <w:r w:rsidR="00614EE0">
                    <w:rPr>
                      <w:rStyle w:val="Siln"/>
                      <w:rFonts w:asciiTheme="minorHAnsi" w:eastAsia="Myriad Pro" w:hAnsiTheme="minorHAnsi" w:cstheme="minorHAnsi"/>
                      <w:sz w:val="22"/>
                    </w:rPr>
                    <w:t xml:space="preserve"> </w:t>
                  </w:r>
                  <w:r w:rsidR="00955D3E" w:rsidRPr="008D1F73">
                    <w:rPr>
                      <w:rStyle w:val="Siln"/>
                      <w:rFonts w:asciiTheme="minorHAnsi" w:eastAsia="Myriad Pro" w:hAnsiTheme="minorHAnsi" w:cstheme="minorHAnsi"/>
                      <w:sz w:val="22"/>
                    </w:rPr>
                    <w:t>POSTIHNUTÝCH</w:t>
                  </w:r>
                </w:p>
                <w:p w14:paraId="64F905C7" w14:textId="77777777" w:rsidR="00955D3E" w:rsidRPr="0078446E" w:rsidRDefault="00955D3E" w:rsidP="0078446E">
                  <w:pPr>
                    <w:pStyle w:val="Bezriadkovania"/>
                    <w:jc w:val="center"/>
                    <w:rPr>
                      <w:rFonts w:asciiTheme="minorHAnsi" w:hAnsiTheme="minorHAnsi" w:cstheme="minorHAnsi"/>
                      <w:sz w:val="22"/>
                    </w:rPr>
                  </w:pPr>
                </w:p>
                <w:p w14:paraId="405F8034" w14:textId="77777777" w:rsidR="00955D3E" w:rsidRDefault="00955D3E" w:rsidP="00A87649">
                  <w:pPr>
                    <w:pStyle w:val="Bezriadkovania"/>
                    <w:rPr>
                      <w:rStyle w:val="Siln"/>
                      <w:rFonts w:asciiTheme="minorHAnsi" w:hAnsiTheme="minorHAnsi" w:cstheme="minorHAnsi"/>
                      <w:sz w:val="22"/>
                    </w:rPr>
                  </w:pPr>
                </w:p>
                <w:p w14:paraId="2AC62DB9" w14:textId="77777777" w:rsidR="00955D3E" w:rsidRDefault="00955D3E" w:rsidP="00A87649">
                  <w:pPr>
                    <w:pStyle w:val="Bezriadkovania"/>
                    <w:jc w:val="center"/>
                  </w:pPr>
                </w:p>
                <w:p w14:paraId="0FD4DC17" w14:textId="77777777" w:rsidR="00955D3E" w:rsidRPr="009A30AF" w:rsidRDefault="00955D3E" w:rsidP="00AF31E0">
                  <w:pPr>
                    <w:spacing w:after="0" w:line="240" w:lineRule="auto"/>
                    <w:jc w:val="center"/>
                    <w:rPr>
                      <w:rFonts w:asciiTheme="minorHAnsi" w:hAnsiTheme="minorHAnsi" w:cstheme="minorHAnsi"/>
                      <w:b/>
                      <w:bCs/>
                      <w:sz w:val="22"/>
                    </w:rPr>
                  </w:pPr>
                </w:p>
              </w:txbxContent>
            </v:textbox>
            <w10:wrap type="square"/>
          </v:shape>
        </w:pict>
      </w:r>
    </w:p>
    <w:p w14:paraId="7216F682" w14:textId="77777777" w:rsidR="00612E2A" w:rsidRPr="00E415F5" w:rsidRDefault="00496702">
      <w:pPr>
        <w:spacing w:after="160" w:line="259" w:lineRule="auto"/>
        <w:ind w:left="0" w:firstLine="0"/>
        <w:jc w:val="left"/>
        <w:rPr>
          <w:rFonts w:asciiTheme="minorHAnsi" w:hAnsiTheme="minorHAnsi" w:cstheme="minorHAnsi"/>
        </w:rPr>
      </w:pPr>
      <w:r>
        <w:rPr>
          <w:rFonts w:asciiTheme="minorHAnsi" w:hAnsiTheme="minorHAnsi" w:cstheme="minorHAnsi"/>
          <w:noProof/>
          <w:lang w:val="sk-SK" w:eastAsia="sk-SK"/>
        </w:rPr>
        <w:drawing>
          <wp:anchor distT="0" distB="0" distL="114300" distR="114300" simplePos="0" relativeHeight="251750400" behindDoc="0" locked="0" layoutInCell="1" allowOverlap="1" wp14:anchorId="3C754DAC" wp14:editId="19FFA8D1">
            <wp:simplePos x="0" y="0"/>
            <wp:positionH relativeFrom="column">
              <wp:posOffset>338456</wp:posOffset>
            </wp:positionH>
            <wp:positionV relativeFrom="paragraph">
              <wp:posOffset>2807183</wp:posOffset>
            </wp:positionV>
            <wp:extent cx="4832350" cy="4725822"/>
            <wp:effectExtent l="0" t="0" r="0" b="0"/>
            <wp:wrapNone/>
            <wp:docPr id="7" name="Obraz 1" descr="C:\Users\azytkowska\AppData\Local\Microsoft\Windows\INetCache\Content.Outlook\4RDDFMCQ\wash 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ytkowska\AppData\Local\Microsoft\Windows\INetCache\Content.Outlook\4RDDFMCQ\wash basin.jpg"/>
                    <pic:cNvPicPr>
                      <a:picLocks noChangeAspect="1" noChangeArrowheads="1"/>
                    </pic:cNvPicPr>
                  </pic:nvPicPr>
                  <pic:blipFill>
                    <a:blip r:embed="rId8" cstate="print"/>
                    <a:srcRect/>
                    <a:stretch>
                      <a:fillRect/>
                    </a:stretch>
                  </pic:blipFill>
                  <pic:spPr bwMode="auto">
                    <a:xfrm>
                      <a:off x="0" y="0"/>
                      <a:ext cx="4831220" cy="47247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4572">
        <w:rPr>
          <w:rFonts w:asciiTheme="minorHAnsi" w:hAnsiTheme="minorHAnsi" w:cstheme="minorHAnsi"/>
          <w:noProof/>
          <w:lang w:val="sk-SK" w:eastAsia="sk-SK"/>
        </w:rPr>
        <w:drawing>
          <wp:anchor distT="0" distB="0" distL="114300" distR="114300" simplePos="0" relativeHeight="251694080" behindDoc="0" locked="0" layoutInCell="1" allowOverlap="1" wp14:anchorId="39D3AB51" wp14:editId="08600664">
            <wp:simplePos x="0" y="0"/>
            <wp:positionH relativeFrom="column">
              <wp:posOffset>5032375</wp:posOffset>
            </wp:positionH>
            <wp:positionV relativeFrom="paragraph">
              <wp:posOffset>8014970</wp:posOffset>
            </wp:positionV>
            <wp:extent cx="742315" cy="399415"/>
            <wp:effectExtent l="19050" t="0" r="63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315" cy="399415"/>
                    </a:xfrm>
                    <a:prstGeom prst="rect">
                      <a:avLst/>
                    </a:prstGeom>
                    <a:noFill/>
                  </pic:spPr>
                </pic:pic>
              </a:graphicData>
            </a:graphic>
          </wp:anchor>
        </w:drawing>
      </w:r>
      <w:r w:rsidR="00214572">
        <w:rPr>
          <w:rFonts w:asciiTheme="minorHAnsi" w:hAnsiTheme="minorHAnsi" w:cstheme="minorHAnsi"/>
          <w:noProof/>
          <w:lang w:val="sk-SK" w:eastAsia="sk-SK"/>
        </w:rPr>
        <w:drawing>
          <wp:anchor distT="0" distB="0" distL="114300" distR="114300" simplePos="0" relativeHeight="251695104" behindDoc="0" locked="0" layoutInCell="1" allowOverlap="1" wp14:anchorId="66E1D423" wp14:editId="2CFBA118">
            <wp:simplePos x="0" y="0"/>
            <wp:positionH relativeFrom="column">
              <wp:posOffset>4456430</wp:posOffset>
            </wp:positionH>
            <wp:positionV relativeFrom="paragraph">
              <wp:posOffset>8143240</wp:posOffset>
            </wp:positionV>
            <wp:extent cx="401955" cy="270510"/>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955" cy="270510"/>
                    </a:xfrm>
                    <a:prstGeom prst="rect">
                      <a:avLst/>
                    </a:prstGeom>
                    <a:noFill/>
                  </pic:spPr>
                </pic:pic>
              </a:graphicData>
            </a:graphic>
          </wp:anchor>
        </w:drawing>
      </w:r>
      <w:r w:rsidR="00612E2A" w:rsidRPr="00E415F5">
        <w:rPr>
          <w:rFonts w:asciiTheme="minorHAnsi" w:hAnsiTheme="minorHAnsi" w:cstheme="minorHAnsi"/>
        </w:rPr>
        <w:br w:type="page"/>
      </w:r>
    </w:p>
    <w:p w14:paraId="29EB9A5F" w14:textId="23DAFA51" w:rsidR="003554BA" w:rsidRPr="001809DE" w:rsidRDefault="003554BA" w:rsidP="00496702">
      <w:pPr>
        <w:pStyle w:val="Bezriadkovania"/>
        <w:rPr>
          <w:rFonts w:asciiTheme="minorHAnsi" w:eastAsia="Times New Roman" w:hAnsiTheme="minorHAnsi" w:cstheme="minorHAnsi"/>
          <w:b/>
          <w:color w:val="auto"/>
          <w:sz w:val="16"/>
          <w:szCs w:val="16"/>
          <w:lang w:val="sv-SE"/>
        </w:rPr>
      </w:pPr>
    </w:p>
    <w:p w14:paraId="4E8DE5A9" w14:textId="77777777" w:rsidR="00451E00" w:rsidRPr="00451E00" w:rsidRDefault="00451E00" w:rsidP="00451E00">
      <w:pPr>
        <w:pStyle w:val="Bezriadkovania"/>
        <w:rPr>
          <w:rFonts w:asciiTheme="minorHAnsi" w:hAnsiTheme="minorHAnsi" w:cstheme="minorHAnsi"/>
          <w:b/>
          <w:sz w:val="16"/>
          <w:szCs w:val="16"/>
        </w:rPr>
      </w:pPr>
      <w:r w:rsidRPr="00451E00">
        <w:rPr>
          <w:rStyle w:val="Siln"/>
          <w:rFonts w:asciiTheme="minorHAnsi" w:hAnsiTheme="minorHAnsi" w:cstheme="minorHAnsi"/>
          <w:b w:val="0"/>
          <w:sz w:val="16"/>
          <w:szCs w:val="16"/>
        </w:rPr>
        <w:t>Ďakujeme za nákup nášho produktu. Pred použitím si prosím pozorne prečítajte návod na obsluhu. Produkt nepoužívajte, kým si tento návod dôkladne neprečítate a nepochopíte. Ak nerozumiete varovaniam, poznámkam a odporúčaniam, obráťte sa na špecialistu v oblasti zdravotnej starostlivosti alebo predajcu, aby ste predišli poškodeniu produktu alebo osobnému zraneniu.</w:t>
      </w:r>
    </w:p>
    <w:p w14:paraId="0886C7C9" w14:textId="7DA7D1B7" w:rsidR="003E6AA8" w:rsidRPr="003E6AA8" w:rsidRDefault="003E6AA8" w:rsidP="003E6AA8">
      <w:pPr>
        <w:pStyle w:val="Bezriadkovania"/>
        <w:rPr>
          <w:rFonts w:asciiTheme="minorHAnsi" w:hAnsiTheme="minorHAnsi" w:cstheme="minorHAnsi"/>
          <w:bCs/>
          <w:sz w:val="16"/>
          <w:szCs w:val="16"/>
          <w:lang w:val="sk-SK"/>
        </w:rPr>
      </w:pPr>
      <w:r>
        <w:rPr>
          <w:rStyle w:val="Siln"/>
          <w:rFonts w:asciiTheme="minorHAnsi" w:hAnsiTheme="minorHAnsi" w:cstheme="minorHAnsi"/>
          <w:sz w:val="16"/>
          <w:szCs w:val="16"/>
        </w:rPr>
        <w:t>UPOZORNENIE</w:t>
      </w:r>
      <w:r w:rsidR="00451E00" w:rsidRPr="00451E00">
        <w:rPr>
          <w:rStyle w:val="Siln"/>
          <w:rFonts w:asciiTheme="minorHAnsi" w:hAnsiTheme="minorHAnsi" w:cstheme="minorHAnsi"/>
          <w:sz w:val="16"/>
          <w:szCs w:val="16"/>
        </w:rPr>
        <w:t>:</w:t>
      </w:r>
      <w:r>
        <w:rPr>
          <w:rStyle w:val="Siln"/>
          <w:rFonts w:asciiTheme="minorHAnsi" w:hAnsiTheme="minorHAnsi" w:cstheme="minorHAnsi"/>
          <w:sz w:val="16"/>
          <w:szCs w:val="16"/>
        </w:rPr>
        <w:t xml:space="preserve"> </w:t>
      </w:r>
      <w:r w:rsidR="00451E00" w:rsidRPr="00451E00">
        <w:rPr>
          <w:rStyle w:val="Siln"/>
          <w:rFonts w:asciiTheme="minorHAnsi" w:hAnsiTheme="minorHAnsi" w:cstheme="minorHAnsi"/>
          <w:b w:val="0"/>
          <w:sz w:val="16"/>
          <w:szCs w:val="16"/>
        </w:rPr>
        <w:t xml:space="preserve">Skontrolujte všetky </w:t>
      </w:r>
      <w:r>
        <w:rPr>
          <w:rStyle w:val="Siln"/>
          <w:rFonts w:asciiTheme="minorHAnsi" w:hAnsiTheme="minorHAnsi" w:cstheme="minorHAnsi"/>
          <w:b w:val="0"/>
          <w:sz w:val="16"/>
          <w:szCs w:val="16"/>
        </w:rPr>
        <w:t>diely, či neboli poškodené pri preprave</w:t>
      </w:r>
      <w:r w:rsidR="00451E00" w:rsidRPr="00451E00">
        <w:rPr>
          <w:rStyle w:val="Siln"/>
          <w:rFonts w:asciiTheme="minorHAnsi" w:hAnsiTheme="minorHAnsi" w:cstheme="minorHAnsi"/>
          <w:b w:val="0"/>
          <w:sz w:val="16"/>
          <w:szCs w:val="16"/>
        </w:rPr>
        <w:t xml:space="preserve">. </w:t>
      </w:r>
      <w:r w:rsidRPr="003E6AA8">
        <w:rPr>
          <w:rFonts w:asciiTheme="minorHAnsi" w:hAnsiTheme="minorHAnsi" w:cstheme="minorHAnsi"/>
          <w:bCs/>
          <w:sz w:val="16"/>
          <w:szCs w:val="16"/>
          <w:lang w:val="sk-SK"/>
        </w:rPr>
        <w:t>Ak spozorujete takéto poškodenie, výrobok NEPOUŽÍVAJTE</w:t>
      </w:r>
      <w:r>
        <w:rPr>
          <w:rFonts w:asciiTheme="minorHAnsi" w:hAnsiTheme="minorHAnsi" w:cstheme="minorHAnsi"/>
          <w:bCs/>
          <w:sz w:val="16"/>
          <w:szCs w:val="16"/>
          <w:lang w:val="sk-SK"/>
        </w:rPr>
        <w:t>!</w:t>
      </w:r>
      <w:r w:rsidRPr="003E6AA8">
        <w:rPr>
          <w:rFonts w:asciiTheme="minorHAnsi" w:hAnsiTheme="minorHAnsi" w:cstheme="minorHAnsi"/>
          <w:bCs/>
          <w:sz w:val="16"/>
          <w:szCs w:val="16"/>
          <w:lang w:val="sk-SK"/>
        </w:rPr>
        <w:t xml:space="preserve"> Viac informácií </w:t>
      </w:r>
      <w:r>
        <w:rPr>
          <w:rFonts w:asciiTheme="minorHAnsi" w:hAnsiTheme="minorHAnsi" w:cstheme="minorHAnsi"/>
          <w:bCs/>
          <w:sz w:val="16"/>
          <w:szCs w:val="16"/>
          <w:lang w:val="sk-SK"/>
        </w:rPr>
        <w:t xml:space="preserve">získate </w:t>
      </w:r>
      <w:r w:rsidRPr="003E6AA8">
        <w:rPr>
          <w:rFonts w:asciiTheme="minorHAnsi" w:hAnsiTheme="minorHAnsi" w:cstheme="minorHAnsi"/>
          <w:bCs/>
          <w:sz w:val="16"/>
          <w:szCs w:val="16"/>
          <w:lang w:val="sk-SK"/>
        </w:rPr>
        <w:t>od výrobcu</w:t>
      </w:r>
      <w:r>
        <w:rPr>
          <w:rFonts w:asciiTheme="minorHAnsi" w:hAnsiTheme="minorHAnsi" w:cstheme="minorHAnsi"/>
          <w:bCs/>
          <w:sz w:val="16"/>
          <w:szCs w:val="16"/>
          <w:lang w:val="sk-SK"/>
        </w:rPr>
        <w:t xml:space="preserve"> produktu</w:t>
      </w:r>
      <w:r w:rsidRPr="003E6AA8">
        <w:rPr>
          <w:rFonts w:asciiTheme="minorHAnsi" w:hAnsiTheme="minorHAnsi" w:cstheme="minorHAnsi"/>
          <w:bCs/>
          <w:sz w:val="16"/>
          <w:szCs w:val="16"/>
          <w:lang w:val="sk-SK"/>
        </w:rPr>
        <w:t xml:space="preserve">. </w:t>
      </w:r>
    </w:p>
    <w:p w14:paraId="6B500A29" w14:textId="77777777" w:rsidR="00451E00" w:rsidRPr="00451E00" w:rsidRDefault="00451E00" w:rsidP="00451E00">
      <w:pPr>
        <w:pStyle w:val="Bezriadkovania"/>
        <w:rPr>
          <w:rFonts w:asciiTheme="minorHAnsi" w:hAnsiTheme="minorHAnsi" w:cstheme="minorHAnsi"/>
          <w:sz w:val="16"/>
          <w:szCs w:val="16"/>
        </w:rPr>
      </w:pPr>
      <w:r w:rsidRPr="00451E00">
        <w:rPr>
          <w:rStyle w:val="Siln"/>
          <w:rFonts w:asciiTheme="minorHAnsi" w:hAnsiTheme="minorHAnsi" w:cstheme="minorHAnsi"/>
          <w:sz w:val="16"/>
          <w:szCs w:val="16"/>
        </w:rPr>
        <w:t>CIEĽOVÁ SKUPINA PACIENTOV</w:t>
      </w:r>
      <w:r w:rsidRPr="00451E00">
        <w:rPr>
          <w:rFonts w:asciiTheme="minorHAnsi" w:hAnsiTheme="minorHAnsi" w:cstheme="minorHAnsi"/>
          <w:sz w:val="16"/>
          <w:szCs w:val="16"/>
        </w:rPr>
        <w:t xml:space="preserve"> </w:t>
      </w:r>
    </w:p>
    <w:p w14:paraId="78A2A779" w14:textId="367CA4E8"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Tento výrobok je určený pre osoby</w:t>
      </w:r>
      <w:r w:rsidR="00CA525E">
        <w:rPr>
          <w:rFonts w:asciiTheme="minorHAnsi" w:hAnsiTheme="minorHAnsi" w:cstheme="minorHAnsi"/>
          <w:sz w:val="16"/>
          <w:szCs w:val="16"/>
        </w:rPr>
        <w:t>, ktoré trpia ochoreniami</w:t>
      </w:r>
      <w:r w:rsidRPr="00451E00">
        <w:rPr>
          <w:rFonts w:asciiTheme="minorHAnsi" w:hAnsiTheme="minorHAnsi" w:cstheme="minorHAnsi"/>
          <w:sz w:val="16"/>
          <w:szCs w:val="16"/>
        </w:rPr>
        <w:t xml:space="preserve">, dysfunkciami alebo zraneniami </w:t>
      </w:r>
      <w:r w:rsidR="00CA525E">
        <w:rPr>
          <w:rFonts w:asciiTheme="minorHAnsi" w:hAnsiTheme="minorHAnsi" w:cstheme="minorHAnsi"/>
          <w:sz w:val="16"/>
          <w:szCs w:val="16"/>
        </w:rPr>
        <w:t xml:space="preserve"> a </w:t>
      </w:r>
      <w:r w:rsidRPr="00451E00">
        <w:rPr>
          <w:rFonts w:asciiTheme="minorHAnsi" w:hAnsiTheme="minorHAnsi" w:cstheme="minorHAnsi"/>
          <w:sz w:val="16"/>
          <w:szCs w:val="16"/>
        </w:rPr>
        <w:t>na liečbu/rehabilitáciu alebo kompenzáciu (pozri</w:t>
      </w:r>
      <w:r w:rsidR="00CA525E">
        <w:rPr>
          <w:rFonts w:asciiTheme="minorHAnsi" w:hAnsiTheme="minorHAnsi" w:cstheme="minorHAnsi"/>
          <w:sz w:val="16"/>
          <w:szCs w:val="16"/>
        </w:rPr>
        <w:t>te</w:t>
      </w:r>
      <w:r w:rsidRPr="00451E00">
        <w:rPr>
          <w:rFonts w:asciiTheme="minorHAnsi" w:hAnsiTheme="minorHAnsi" w:cstheme="minorHAnsi"/>
          <w:sz w:val="16"/>
          <w:szCs w:val="16"/>
        </w:rPr>
        <w:t xml:space="preserve"> časť týkajúcu sa určenia výrobku v tomto návode na obsluhu). Výrobok môže byť zakúpený používateľom samostatne alebo na základe odporúčania lekára, terapeuta alebo iného odborníka. V oboch prípadoch, či už je výrobok zakúpený samostatne alebo na odporúčanie lekára/terapeuta/iného odborníka, je potrebné zohľadniť dostupné veľkosti/potrebné funkcie a varianty výrobku, indikácie a kontraindikácie pre použitie, ako aj informácie poskytnuté výrobcom.</w:t>
      </w:r>
    </w:p>
    <w:p w14:paraId="12FFD268" w14:textId="77777777" w:rsidR="00451E00" w:rsidRPr="00451E00" w:rsidRDefault="00451E00" w:rsidP="00451E00">
      <w:pPr>
        <w:pStyle w:val="Bezriadkovania"/>
        <w:rPr>
          <w:rFonts w:asciiTheme="minorHAnsi" w:hAnsiTheme="minorHAnsi" w:cstheme="minorHAnsi"/>
          <w:sz w:val="16"/>
          <w:szCs w:val="16"/>
        </w:rPr>
      </w:pPr>
      <w:r w:rsidRPr="00451E00">
        <w:rPr>
          <w:rStyle w:val="Siln"/>
          <w:rFonts w:asciiTheme="minorHAnsi" w:hAnsiTheme="minorHAnsi" w:cstheme="minorHAnsi"/>
          <w:sz w:val="16"/>
          <w:szCs w:val="16"/>
        </w:rPr>
        <w:t>POUŽITIE/INDIKÁCIE</w:t>
      </w:r>
    </w:p>
    <w:p w14:paraId="7B37A696" w14:textId="76B912E6"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 xml:space="preserve">Táto jedinečná vaňa je navrhnutá tak, aby zjednodušila prácu osoby, ktorá sa stará o </w:t>
      </w:r>
      <w:r w:rsidR="00CA525E">
        <w:rPr>
          <w:rFonts w:asciiTheme="minorHAnsi" w:hAnsiTheme="minorHAnsi" w:cstheme="minorHAnsi"/>
          <w:sz w:val="16"/>
          <w:szCs w:val="16"/>
        </w:rPr>
        <w:t>ležiaceho</w:t>
      </w:r>
      <w:r w:rsidRPr="00451E00">
        <w:rPr>
          <w:rFonts w:asciiTheme="minorHAnsi" w:hAnsiTheme="minorHAnsi" w:cstheme="minorHAnsi"/>
          <w:sz w:val="16"/>
          <w:szCs w:val="16"/>
        </w:rPr>
        <w:t xml:space="preserve"> pacienta alebo staršiu osobu. Vaňa nielen umožňuje umyť používateľa</w:t>
      </w:r>
      <w:r w:rsidR="00CA525E">
        <w:rPr>
          <w:rFonts w:asciiTheme="minorHAnsi" w:hAnsiTheme="minorHAnsi" w:cstheme="minorHAnsi"/>
          <w:sz w:val="16"/>
          <w:szCs w:val="16"/>
        </w:rPr>
        <w:t>/pacienta</w:t>
      </w:r>
      <w:r w:rsidRPr="00451E00">
        <w:rPr>
          <w:rFonts w:asciiTheme="minorHAnsi" w:hAnsiTheme="minorHAnsi" w:cstheme="minorHAnsi"/>
          <w:sz w:val="16"/>
          <w:szCs w:val="16"/>
        </w:rPr>
        <w:t xml:space="preserve"> v posteli bez zmáčania posteľnej bielizne, ale tiež poskytuje maximálny komfort a pohodlie počas vykonávania hygienických procedúr. Aby ste predišli možným zraneniam používateľa alebo poškodeniu zariadenia, dodržiavajte odporúčania obsiahnuté v tomto návode a všeobecné bezpečnostné požiadavky.</w:t>
      </w:r>
    </w:p>
    <w:p w14:paraId="20FEBB49" w14:textId="77777777" w:rsidR="00451E00" w:rsidRPr="00451E00" w:rsidRDefault="00451E00" w:rsidP="00451E00">
      <w:pPr>
        <w:pStyle w:val="Bezriadkovania"/>
        <w:rPr>
          <w:rFonts w:asciiTheme="minorHAnsi" w:hAnsiTheme="minorHAnsi" w:cstheme="minorHAnsi"/>
          <w:sz w:val="16"/>
          <w:szCs w:val="16"/>
        </w:rPr>
      </w:pPr>
      <w:r w:rsidRPr="00451E00">
        <w:rPr>
          <w:rStyle w:val="Siln"/>
          <w:rFonts w:asciiTheme="minorHAnsi" w:hAnsiTheme="minorHAnsi" w:cstheme="minorHAnsi"/>
          <w:sz w:val="16"/>
          <w:szCs w:val="16"/>
        </w:rPr>
        <w:t>BEZPEČNOSTNÉ OPATRENIA</w:t>
      </w:r>
    </w:p>
    <w:p w14:paraId="67639D7C" w14:textId="5549F040"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Pred použitím sa uistite, že vaňa je v stabilnej horizontálnej</w:t>
      </w:r>
      <w:r w:rsidR="00966117">
        <w:rPr>
          <w:rFonts w:asciiTheme="minorHAnsi" w:hAnsiTheme="minorHAnsi" w:cstheme="minorHAnsi"/>
          <w:sz w:val="16"/>
          <w:szCs w:val="16"/>
        </w:rPr>
        <w:t xml:space="preserve"> (vodorovnej)</w:t>
      </w:r>
      <w:r w:rsidRPr="00451E00">
        <w:rPr>
          <w:rFonts w:asciiTheme="minorHAnsi" w:hAnsiTheme="minorHAnsi" w:cstheme="minorHAnsi"/>
          <w:sz w:val="16"/>
          <w:szCs w:val="16"/>
        </w:rPr>
        <w:t xml:space="preserve"> polohe. Ne</w:t>
      </w:r>
      <w:r w:rsidR="00966117">
        <w:rPr>
          <w:rFonts w:asciiTheme="minorHAnsi" w:hAnsiTheme="minorHAnsi" w:cstheme="minorHAnsi"/>
          <w:sz w:val="16"/>
          <w:szCs w:val="16"/>
        </w:rPr>
        <w:t>d</w:t>
      </w:r>
      <w:r w:rsidRPr="00451E00">
        <w:rPr>
          <w:rFonts w:asciiTheme="minorHAnsi" w:hAnsiTheme="minorHAnsi" w:cstheme="minorHAnsi"/>
          <w:sz w:val="16"/>
          <w:szCs w:val="16"/>
        </w:rPr>
        <w:t>ovoľte</w:t>
      </w:r>
      <w:r w:rsidR="00966117">
        <w:rPr>
          <w:rFonts w:asciiTheme="minorHAnsi" w:hAnsiTheme="minorHAnsi" w:cstheme="minorHAnsi"/>
          <w:sz w:val="16"/>
          <w:szCs w:val="16"/>
        </w:rPr>
        <w:t xml:space="preserve">, aby sa vaňa dostala do kontaktu </w:t>
      </w:r>
      <w:r w:rsidRPr="00451E00">
        <w:rPr>
          <w:rFonts w:asciiTheme="minorHAnsi" w:hAnsiTheme="minorHAnsi" w:cstheme="minorHAnsi"/>
          <w:sz w:val="16"/>
          <w:szCs w:val="16"/>
        </w:rPr>
        <w:t>s elektrickými zariadeniami</w:t>
      </w:r>
      <w:r w:rsidR="00966117">
        <w:rPr>
          <w:rFonts w:asciiTheme="minorHAnsi" w:hAnsiTheme="minorHAnsi" w:cstheme="minorHAnsi"/>
          <w:sz w:val="16"/>
          <w:szCs w:val="16"/>
        </w:rPr>
        <w:t xml:space="preserve">, </w:t>
      </w:r>
      <w:r w:rsidRPr="00451E00">
        <w:rPr>
          <w:rFonts w:asciiTheme="minorHAnsi" w:hAnsiTheme="minorHAnsi" w:cstheme="minorHAnsi"/>
          <w:sz w:val="16"/>
          <w:szCs w:val="16"/>
        </w:rPr>
        <w:t xml:space="preserve">káblami a </w:t>
      </w:r>
      <w:r w:rsidR="00966117">
        <w:rPr>
          <w:rFonts w:asciiTheme="minorHAnsi" w:hAnsiTheme="minorHAnsi" w:cstheme="minorHAnsi"/>
          <w:sz w:val="16"/>
          <w:szCs w:val="16"/>
        </w:rPr>
        <w:t xml:space="preserve">zabezpečte, aby v </w:t>
      </w:r>
      <w:r w:rsidRPr="00451E00">
        <w:rPr>
          <w:rFonts w:asciiTheme="minorHAnsi" w:hAnsiTheme="minorHAnsi" w:cstheme="minorHAnsi"/>
          <w:sz w:val="16"/>
          <w:szCs w:val="16"/>
        </w:rPr>
        <w:t>blízkosti neboli žiadne ostré, prepichujúce</w:t>
      </w:r>
      <w:r w:rsidR="00966117">
        <w:rPr>
          <w:rFonts w:asciiTheme="minorHAnsi" w:hAnsiTheme="minorHAnsi" w:cstheme="minorHAnsi"/>
          <w:sz w:val="16"/>
          <w:szCs w:val="16"/>
        </w:rPr>
        <w:t xml:space="preserve"> alebo iné</w:t>
      </w:r>
      <w:r w:rsidRPr="00451E00">
        <w:rPr>
          <w:rFonts w:asciiTheme="minorHAnsi" w:hAnsiTheme="minorHAnsi" w:cstheme="minorHAnsi"/>
          <w:sz w:val="16"/>
          <w:szCs w:val="16"/>
        </w:rPr>
        <w:t xml:space="preserve"> predmety, ktoré by mohli narušiť tesnosť </w:t>
      </w:r>
      <w:r w:rsidR="00966117">
        <w:rPr>
          <w:rFonts w:asciiTheme="minorHAnsi" w:hAnsiTheme="minorHAnsi" w:cstheme="minorHAnsi"/>
          <w:sz w:val="16"/>
          <w:szCs w:val="16"/>
        </w:rPr>
        <w:t>vane</w:t>
      </w:r>
      <w:r w:rsidRPr="00451E00">
        <w:rPr>
          <w:rFonts w:asciiTheme="minorHAnsi" w:hAnsiTheme="minorHAnsi" w:cstheme="minorHAnsi"/>
          <w:sz w:val="16"/>
          <w:szCs w:val="16"/>
        </w:rPr>
        <w:t xml:space="preserve">. Aby ste zabránili úniku vzduchu a vyprázdneniu </w:t>
      </w:r>
      <w:r w:rsidR="00966117">
        <w:rPr>
          <w:rFonts w:asciiTheme="minorHAnsi" w:hAnsiTheme="minorHAnsi" w:cstheme="minorHAnsi"/>
          <w:sz w:val="16"/>
          <w:szCs w:val="16"/>
        </w:rPr>
        <w:t>vane</w:t>
      </w:r>
      <w:r w:rsidRPr="00451E00">
        <w:rPr>
          <w:rFonts w:asciiTheme="minorHAnsi" w:hAnsiTheme="minorHAnsi" w:cstheme="minorHAnsi"/>
          <w:sz w:val="16"/>
          <w:szCs w:val="16"/>
        </w:rPr>
        <w:t xml:space="preserve"> pred použitím, uistite sa, že spätný ventil je pevne uzavretý. Nepreplňujte vaňu, aby ste predišli </w:t>
      </w:r>
      <w:r w:rsidR="00AD32C6">
        <w:rPr>
          <w:rFonts w:asciiTheme="minorHAnsi" w:hAnsiTheme="minorHAnsi" w:cstheme="minorHAnsi"/>
          <w:sz w:val="16"/>
          <w:szCs w:val="16"/>
        </w:rPr>
        <w:t xml:space="preserve">ošpliechaniu </w:t>
      </w:r>
      <w:r w:rsidRPr="00451E00">
        <w:rPr>
          <w:rFonts w:asciiTheme="minorHAnsi" w:hAnsiTheme="minorHAnsi" w:cstheme="minorHAnsi"/>
          <w:sz w:val="16"/>
          <w:szCs w:val="16"/>
        </w:rPr>
        <w:t>alebo vylievaniu vody. Nezakrývajte vstupy/výstupy vzduchovej pumpy; musia byť vždy dobre vetrané. Pri obsluhe kompresora používajte vhodnú trysku. Kompresor musí byť chránený pred údermi a pádmi. Aby ste zabránili elektrickému úrazu, neodporúča sa pripájať kompresor pomocou predlžovacieho kábla. Počas prevádzky kompresora nedovoľte, aby do jeho vnútra prenikli malé predmety. Nepoužívajte a neskladujte kompresor v priestoroch s vysokou vlhkosťou. Držte mimo dosahu detí.</w:t>
      </w:r>
    </w:p>
    <w:p w14:paraId="739D8033" w14:textId="77777777" w:rsidR="00451E00" w:rsidRPr="00451E00" w:rsidRDefault="00451E00" w:rsidP="00451E00">
      <w:pPr>
        <w:pStyle w:val="Bezriadkovania"/>
        <w:rPr>
          <w:rFonts w:asciiTheme="minorHAnsi" w:hAnsiTheme="minorHAnsi" w:cstheme="minorHAnsi"/>
          <w:sz w:val="16"/>
          <w:szCs w:val="16"/>
        </w:rPr>
      </w:pPr>
      <w:r w:rsidRPr="00451E00">
        <w:rPr>
          <w:rStyle w:val="Siln"/>
          <w:rFonts w:asciiTheme="minorHAnsi" w:hAnsiTheme="minorHAnsi" w:cstheme="minorHAnsi"/>
          <w:sz w:val="16"/>
          <w:szCs w:val="16"/>
        </w:rPr>
        <w:t>KONTRAINDIKÁCIE</w:t>
      </w:r>
    </w:p>
    <w:p w14:paraId="7C4C22C7"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 xml:space="preserve">Fyzické alebo mentálne obmedzenia (napr. zrakové postihnutie), ktoré bránia bezpečnému zaobchádzaniu s produktom. </w:t>
      </w:r>
    </w:p>
    <w:p w14:paraId="0FDF2F0C"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 xml:space="preserve">Akútne infekcie - akékoľvek akútne zápalové stavy a infekcie kože. </w:t>
      </w:r>
    </w:p>
    <w:p w14:paraId="001C917E"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Otvorené rany - prítomnosť rán, vredov alebo iných poškodení kože.</w:t>
      </w:r>
    </w:p>
    <w:p w14:paraId="63062FBD"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 xml:space="preserve">Srdcové choroby - srdcové zlyhanie, arteriálna hypertenzia atď. </w:t>
      </w:r>
    </w:p>
    <w:p w14:paraId="7F6262DD"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 xml:space="preserve">Respiračné choroby - astma, chronická obštrukčná pľúcna choroba (CHOPN). </w:t>
      </w:r>
    </w:p>
    <w:p w14:paraId="7C77B483"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Neurologické poruchy - epilepsia, niektoré neurologické ochorenia.</w:t>
      </w:r>
    </w:p>
    <w:p w14:paraId="17550C17"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Problémy s cirkuláciou - trombóza, kŕčové žily, poruchy periférneho obehu.</w:t>
      </w:r>
    </w:p>
    <w:p w14:paraId="34BD83A1" w14:textId="1483EEE7" w:rsidR="00451E00" w:rsidRPr="00451E00" w:rsidRDefault="00451E00" w:rsidP="00451E00">
      <w:pPr>
        <w:pStyle w:val="Bezriadkovania"/>
        <w:rPr>
          <w:rFonts w:asciiTheme="minorHAnsi" w:hAnsiTheme="minorHAnsi" w:cstheme="minorHAnsi"/>
          <w:sz w:val="16"/>
          <w:szCs w:val="16"/>
        </w:rPr>
      </w:pPr>
      <w:r w:rsidRPr="00451E00">
        <w:rPr>
          <w:rStyle w:val="Siln"/>
          <w:rFonts w:asciiTheme="minorHAnsi" w:hAnsiTheme="minorHAnsi" w:cstheme="minorHAnsi"/>
          <w:sz w:val="16"/>
          <w:szCs w:val="16"/>
        </w:rPr>
        <w:t>POPIS</w:t>
      </w:r>
      <w:r w:rsidR="00B73CF6">
        <w:rPr>
          <w:rStyle w:val="Siln"/>
          <w:rFonts w:asciiTheme="minorHAnsi" w:hAnsiTheme="minorHAnsi" w:cstheme="minorHAnsi"/>
          <w:sz w:val="16"/>
          <w:szCs w:val="16"/>
        </w:rPr>
        <w:t xml:space="preserve"> PRODUKTU</w:t>
      </w:r>
      <w:r w:rsidRPr="00451E00">
        <w:rPr>
          <w:rFonts w:asciiTheme="minorHAnsi" w:hAnsiTheme="minorHAnsi" w:cstheme="minorHAnsi"/>
          <w:sz w:val="16"/>
          <w:szCs w:val="16"/>
        </w:rPr>
        <w:t xml:space="preserve"> </w:t>
      </w:r>
    </w:p>
    <w:p w14:paraId="656F96F2"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Vaňa - nafukovacia, vyrobená z vinylu. Vaňa je vybavená odvodňovacou hadicou a sprchovou hlavicou s hadicou na pripojenie k vodovodnému kohútiku. Na napumpovanie a vypustenie vzduchu z nádrže vane slúži kompresor.</w:t>
      </w:r>
    </w:p>
    <w:p w14:paraId="04FEAB7E" w14:textId="77777777" w:rsidR="00451E00" w:rsidRPr="00451E00" w:rsidRDefault="00451E00" w:rsidP="00451E00">
      <w:pPr>
        <w:pStyle w:val="Bezriadkovania"/>
        <w:rPr>
          <w:rFonts w:asciiTheme="minorHAnsi" w:hAnsiTheme="minorHAnsi" w:cstheme="minorHAnsi"/>
          <w:sz w:val="16"/>
          <w:szCs w:val="16"/>
        </w:rPr>
      </w:pPr>
      <w:r w:rsidRPr="00451E00">
        <w:rPr>
          <w:rStyle w:val="Siln"/>
          <w:rFonts w:asciiTheme="minorHAnsi" w:hAnsiTheme="minorHAnsi" w:cstheme="minorHAnsi"/>
          <w:sz w:val="16"/>
          <w:szCs w:val="16"/>
        </w:rPr>
        <w:t>TECHNICKÉ ÚDAJE</w:t>
      </w:r>
    </w:p>
    <w:p w14:paraId="3905B1A1"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 xml:space="preserve">Rozmery vane v nafúknutom stave (dĺžka x šírka x výška) mm: 1900x900x220 </w:t>
      </w:r>
    </w:p>
    <w:p w14:paraId="2A7C3173"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 xml:space="preserve">Sieťové napätie: 220V </w:t>
      </w:r>
    </w:p>
    <w:p w14:paraId="7981D8F3"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 xml:space="preserve">Spotreba energie: nie viac ako 150W </w:t>
      </w:r>
    </w:p>
    <w:p w14:paraId="056CC9C2" w14:textId="77D89D22"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Maximálna záťaž: 130 kg</w:t>
      </w:r>
      <w:r w:rsidR="00B73CF6">
        <w:rPr>
          <w:rFonts w:asciiTheme="minorHAnsi" w:hAnsiTheme="minorHAnsi" w:cstheme="minorHAnsi"/>
          <w:sz w:val="16"/>
          <w:szCs w:val="16"/>
        </w:rPr>
        <w:t>.</w:t>
      </w:r>
      <w:r w:rsidRPr="00451E00">
        <w:rPr>
          <w:rFonts w:asciiTheme="minorHAnsi" w:hAnsiTheme="minorHAnsi" w:cstheme="minorHAnsi"/>
          <w:sz w:val="16"/>
          <w:szCs w:val="16"/>
        </w:rPr>
        <w:t xml:space="preserve"> Režim prevádzky kompresora: nie dlhšie ako 20 minút s 15-minútovou prestávkou. Kompresor nie je určený na nepretržitú prevádzku. Kompresor je vybavený dvoma univerzálnymi tryskami.</w:t>
      </w:r>
    </w:p>
    <w:p w14:paraId="3984C51C"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noProof/>
          <w:sz w:val="16"/>
          <w:szCs w:val="16"/>
          <w:lang w:val="sk-SK" w:eastAsia="sk-SK"/>
        </w:rPr>
        <w:drawing>
          <wp:inline distT="0" distB="0" distL="0" distR="0" wp14:anchorId="0E8C8F53" wp14:editId="41631774">
            <wp:extent cx="176656" cy="284921"/>
            <wp:effectExtent l="0" t="0" r="0" b="0"/>
            <wp:docPr id="3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png"/>
                    <pic:cNvPicPr/>
                  </pic:nvPicPr>
                  <pic:blipFill>
                    <a:blip r:embed="rId11" cstate="print"/>
                    <a:stretch>
                      <a:fillRect/>
                    </a:stretch>
                  </pic:blipFill>
                  <pic:spPr>
                    <a:xfrm>
                      <a:off x="0" y="0"/>
                      <a:ext cx="176656" cy="284921"/>
                    </a:xfrm>
                    <a:prstGeom prst="rect">
                      <a:avLst/>
                    </a:prstGeom>
                  </pic:spPr>
                </pic:pic>
              </a:graphicData>
            </a:graphic>
          </wp:inline>
        </w:drawing>
      </w:r>
      <w:r w:rsidRPr="00451E00">
        <w:rPr>
          <w:rFonts w:asciiTheme="minorHAnsi" w:hAnsiTheme="minorHAnsi" w:cstheme="minorHAnsi"/>
          <w:sz w:val="16"/>
          <w:szCs w:val="16"/>
        </w:rPr>
        <w:t>Tento symbol označuje maximálnu hmotnosť používateľa.</w:t>
      </w:r>
    </w:p>
    <w:p w14:paraId="358A8E67" w14:textId="600862F9" w:rsidR="00451E00" w:rsidRPr="00451E00" w:rsidRDefault="00B73CF6" w:rsidP="00451E00">
      <w:pPr>
        <w:pStyle w:val="Bezriadkovania"/>
        <w:rPr>
          <w:rFonts w:asciiTheme="minorHAnsi" w:hAnsiTheme="minorHAnsi" w:cstheme="minorHAnsi"/>
          <w:sz w:val="16"/>
          <w:szCs w:val="16"/>
        </w:rPr>
      </w:pPr>
      <w:r>
        <w:rPr>
          <w:rStyle w:val="Siln"/>
          <w:rFonts w:asciiTheme="minorHAnsi" w:hAnsiTheme="minorHAnsi" w:cstheme="minorHAnsi"/>
          <w:sz w:val="16"/>
          <w:szCs w:val="16"/>
        </w:rPr>
        <w:t>OBSAH BALENIA</w:t>
      </w:r>
      <w:r w:rsidR="00451E00" w:rsidRPr="00451E00">
        <w:rPr>
          <w:rStyle w:val="Siln"/>
          <w:rFonts w:asciiTheme="minorHAnsi" w:hAnsiTheme="minorHAnsi" w:cstheme="minorHAnsi"/>
          <w:sz w:val="16"/>
          <w:szCs w:val="16"/>
        </w:rPr>
        <w:t>:</w:t>
      </w:r>
      <w:r w:rsidR="00451E00" w:rsidRPr="00451E00">
        <w:rPr>
          <w:rFonts w:asciiTheme="minorHAnsi" w:hAnsiTheme="minorHAnsi" w:cstheme="minorHAnsi"/>
          <w:sz w:val="16"/>
          <w:szCs w:val="16"/>
        </w:rPr>
        <w:t xml:space="preserve"> Pneumatická vaňa pre postihnutých, kompresor, záplaty a lepidlo, návod na obsluhu </w:t>
      </w:r>
    </w:p>
    <w:p w14:paraId="1F85C6FC" w14:textId="3AB259AD" w:rsidR="00451E00" w:rsidRPr="00451E00" w:rsidRDefault="00B73CF6" w:rsidP="00451E00">
      <w:pPr>
        <w:pStyle w:val="Bezriadkovania"/>
        <w:rPr>
          <w:rFonts w:asciiTheme="minorHAnsi" w:hAnsiTheme="minorHAnsi" w:cstheme="minorHAnsi"/>
          <w:b/>
          <w:sz w:val="16"/>
          <w:szCs w:val="16"/>
        </w:rPr>
      </w:pPr>
      <w:r>
        <w:rPr>
          <w:rFonts w:asciiTheme="minorHAnsi" w:hAnsiTheme="minorHAnsi" w:cstheme="minorHAnsi"/>
          <w:b/>
          <w:sz w:val="16"/>
          <w:szCs w:val="16"/>
        </w:rPr>
        <w:t xml:space="preserve">MONTÁŽ A </w:t>
      </w:r>
      <w:r w:rsidR="00451E00" w:rsidRPr="00451E00">
        <w:rPr>
          <w:rFonts w:asciiTheme="minorHAnsi" w:hAnsiTheme="minorHAnsi" w:cstheme="minorHAnsi"/>
          <w:b/>
          <w:sz w:val="16"/>
          <w:szCs w:val="16"/>
        </w:rPr>
        <w:t>POUŽITIE</w:t>
      </w:r>
      <w:r>
        <w:rPr>
          <w:rFonts w:asciiTheme="minorHAnsi" w:hAnsiTheme="minorHAnsi" w:cstheme="minorHAnsi"/>
          <w:b/>
          <w:sz w:val="16"/>
          <w:szCs w:val="16"/>
        </w:rPr>
        <w:t xml:space="preserve"> PRODUKTU</w:t>
      </w:r>
      <w:r w:rsidR="00451E00" w:rsidRPr="00451E00">
        <w:rPr>
          <w:rFonts w:asciiTheme="minorHAnsi" w:hAnsiTheme="minorHAnsi" w:cstheme="minorHAnsi"/>
          <w:b/>
          <w:sz w:val="16"/>
          <w:szCs w:val="16"/>
        </w:rPr>
        <w:t xml:space="preserve"> </w:t>
      </w:r>
    </w:p>
    <w:p w14:paraId="6A2F628C" w14:textId="584412A0"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Na napumpovanie vane je potrebné: Pripojiť trysku k výstupu kompresora na napumpovanie vzduchu. Otvorte kryt ventilu, pevne vložte trysku kompresora do spojky ventilu a stlačte prepínač do polohy „I“, aby sa kompresor zap</w:t>
      </w:r>
      <w:r w:rsidR="00B73CF6">
        <w:rPr>
          <w:rFonts w:asciiTheme="minorHAnsi" w:hAnsiTheme="minorHAnsi" w:cstheme="minorHAnsi"/>
          <w:sz w:val="16"/>
          <w:szCs w:val="16"/>
        </w:rPr>
        <w:t>ol</w:t>
      </w:r>
      <w:r w:rsidRPr="00451E00">
        <w:rPr>
          <w:rFonts w:asciiTheme="minorHAnsi" w:hAnsiTheme="minorHAnsi" w:cstheme="minorHAnsi"/>
          <w:sz w:val="16"/>
          <w:szCs w:val="16"/>
        </w:rPr>
        <w:t xml:space="preserve">. Uistite sa, že vaňa je nafúknutá, potom stlačte prepínač do polohy „O“, vyberte trysku a pevne zatvorte kryt ventilu, potom odpojte kompresor. Nikdy neblokujte prietok vzduchu cez iné ventilačné otvory. Vždy používajte vhodnú trysku na rýchle nafúknutie predmetu. Vaňa je pripravená na použitie. </w:t>
      </w:r>
    </w:p>
    <w:p w14:paraId="36E48D1F" w14:textId="25428A4E"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Na vypustenie vzduchu z vane je potrebné: Otvorte odvzdušňovací ventil vane. Pripojte trysku kompresora k odvzdušňovaciemu ventilu a posuňte prepínač do polohy „I“, aby sa kompresor zap</w:t>
      </w:r>
      <w:r w:rsidR="00B73CF6">
        <w:rPr>
          <w:rFonts w:asciiTheme="minorHAnsi" w:hAnsiTheme="minorHAnsi" w:cstheme="minorHAnsi"/>
          <w:sz w:val="16"/>
          <w:szCs w:val="16"/>
        </w:rPr>
        <w:t>o</w:t>
      </w:r>
      <w:r w:rsidRPr="00451E00">
        <w:rPr>
          <w:rFonts w:asciiTheme="minorHAnsi" w:hAnsiTheme="minorHAnsi" w:cstheme="minorHAnsi"/>
          <w:sz w:val="16"/>
          <w:szCs w:val="16"/>
        </w:rPr>
        <w:t>l. Uistite sa, že vo vani nezostal žiadny vzduch, stlačte prepínač do polohy „O“ a odpojte kompresor.</w:t>
      </w:r>
    </w:p>
    <w:p w14:paraId="7906A631" w14:textId="77777777" w:rsid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b/>
          <w:sz w:val="16"/>
          <w:szCs w:val="16"/>
        </w:rPr>
        <w:t>UPOZORNENIE!</w:t>
      </w:r>
      <w:r w:rsidRPr="00451E00">
        <w:rPr>
          <w:rFonts w:asciiTheme="minorHAnsi" w:hAnsiTheme="minorHAnsi" w:cstheme="minorHAnsi"/>
          <w:sz w:val="16"/>
          <w:szCs w:val="16"/>
        </w:rPr>
        <w:t xml:space="preserve"> Pred nafúknutím vane sa uistite, že používateľ je v nej umiestnený. Zohľadnite nosnosť lôžka, na ktorom bude vaňa inštalovaná. </w:t>
      </w:r>
    </w:p>
    <w:p w14:paraId="0F228E08" w14:textId="77777777" w:rsidR="00451E00" w:rsidRPr="00451E00" w:rsidRDefault="00451E00" w:rsidP="00451E00">
      <w:pPr>
        <w:pStyle w:val="Bezriadkovania"/>
        <w:rPr>
          <w:rFonts w:asciiTheme="minorHAnsi" w:hAnsiTheme="minorHAnsi" w:cstheme="minorHAnsi"/>
          <w:b/>
          <w:sz w:val="16"/>
          <w:szCs w:val="16"/>
        </w:rPr>
      </w:pPr>
      <w:r w:rsidRPr="00451E00">
        <w:rPr>
          <w:rFonts w:asciiTheme="minorHAnsi" w:hAnsiTheme="minorHAnsi" w:cstheme="minorHAnsi"/>
          <w:b/>
          <w:sz w:val="16"/>
          <w:szCs w:val="16"/>
        </w:rPr>
        <w:t xml:space="preserve">POUŽITIE </w:t>
      </w:r>
    </w:p>
    <w:p w14:paraId="3BAF6F7F" w14:textId="77777777" w:rsid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Používateľ musí ležať na lôžku pokrytom ceratou bez oblečenia v prípade umývania tela. Umiestnite vyfúknutú vaňu na lôžko pod používateľom, otáčajte ho zo strany na stranu. Nafúknite vaňu a naplňte ju vodou. Umývajte používateľa. Vyfúknite vaňu, uvoľnite vaňu od používateľa otáčaním. Zdvihnite vaňu z lôžka, znova nafúknite vaňu, umyte a dôkladne vysušte.</w:t>
      </w:r>
    </w:p>
    <w:p w14:paraId="54552384" w14:textId="77777777" w:rsidR="00451E00" w:rsidRDefault="00451E00" w:rsidP="00451E00">
      <w:pPr>
        <w:pStyle w:val="Bezriadkovania"/>
        <w:rPr>
          <w:rFonts w:asciiTheme="minorHAnsi" w:hAnsiTheme="minorHAnsi" w:cstheme="minorHAnsi"/>
          <w:sz w:val="16"/>
          <w:szCs w:val="16"/>
        </w:rPr>
      </w:pPr>
    </w:p>
    <w:p w14:paraId="61406AA0" w14:textId="77777777" w:rsidR="00451E00" w:rsidRDefault="00451E00" w:rsidP="00451E00">
      <w:pPr>
        <w:pStyle w:val="Bezriadkovania"/>
        <w:rPr>
          <w:rFonts w:asciiTheme="minorHAnsi" w:hAnsiTheme="minorHAnsi" w:cstheme="minorHAnsi"/>
          <w:sz w:val="16"/>
          <w:szCs w:val="16"/>
        </w:rPr>
      </w:pPr>
    </w:p>
    <w:p w14:paraId="7F4756A3" w14:textId="77777777" w:rsidR="00451E00" w:rsidRDefault="00451E00" w:rsidP="00451E00">
      <w:pPr>
        <w:pStyle w:val="Bezriadkovania"/>
        <w:rPr>
          <w:rFonts w:asciiTheme="minorHAnsi" w:hAnsiTheme="minorHAnsi" w:cstheme="minorHAnsi"/>
          <w:sz w:val="16"/>
          <w:szCs w:val="16"/>
        </w:rPr>
      </w:pPr>
      <w:r>
        <w:rPr>
          <w:rFonts w:asciiTheme="minorHAnsi" w:hAnsiTheme="minorHAnsi" w:cstheme="minorHAnsi"/>
          <w:noProof/>
          <w:sz w:val="16"/>
          <w:szCs w:val="16"/>
          <w:lang w:val="sk-SK" w:eastAsia="sk-SK"/>
        </w:rPr>
        <w:drawing>
          <wp:anchor distT="0" distB="0" distL="114300" distR="114300" simplePos="0" relativeHeight="251782144" behindDoc="0" locked="0" layoutInCell="1" allowOverlap="1" wp14:anchorId="11878EBE" wp14:editId="187BBB16">
            <wp:simplePos x="0" y="0"/>
            <wp:positionH relativeFrom="column">
              <wp:posOffset>501650</wp:posOffset>
            </wp:positionH>
            <wp:positionV relativeFrom="paragraph">
              <wp:posOffset>0</wp:posOffset>
            </wp:positionV>
            <wp:extent cx="1129030" cy="1097280"/>
            <wp:effectExtent l="19050" t="0" r="0" b="0"/>
            <wp:wrapNone/>
            <wp:docPr id="33" name="Obraz 7" descr="pompa_2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a_20-removebg-preview.png"/>
                    <pic:cNvPicPr/>
                  </pic:nvPicPr>
                  <pic:blipFill>
                    <a:blip r:embed="rId12" cstate="print"/>
                    <a:srcRect l="7412" t="23458" r="4130" b="11369"/>
                    <a:stretch>
                      <a:fillRect/>
                    </a:stretch>
                  </pic:blipFill>
                  <pic:spPr>
                    <a:xfrm>
                      <a:off x="0" y="0"/>
                      <a:ext cx="1129030" cy="1097280"/>
                    </a:xfrm>
                    <a:prstGeom prst="rect">
                      <a:avLst/>
                    </a:prstGeom>
                  </pic:spPr>
                </pic:pic>
              </a:graphicData>
            </a:graphic>
          </wp:anchor>
        </w:drawing>
      </w:r>
    </w:p>
    <w:p w14:paraId="6ED3953C" w14:textId="77777777" w:rsidR="00451E00" w:rsidRDefault="00ED4FD2" w:rsidP="00451E00">
      <w:pPr>
        <w:pStyle w:val="Bezriadkovania"/>
        <w:rPr>
          <w:rFonts w:asciiTheme="minorHAnsi" w:hAnsiTheme="minorHAnsi" w:cstheme="minorHAnsi"/>
          <w:sz w:val="16"/>
          <w:szCs w:val="16"/>
        </w:rPr>
      </w:pPr>
      <w:r>
        <w:rPr>
          <w:rFonts w:asciiTheme="minorHAnsi" w:hAnsiTheme="minorHAnsi" w:cstheme="minorHAnsi"/>
          <w:noProof/>
          <w:sz w:val="16"/>
          <w:szCs w:val="16"/>
        </w:rPr>
        <w:pict w14:anchorId="5DC4E6F9">
          <v:shape id="_x0000_s1056" type="#_x0000_t202" style="position:absolute;left:0;text-align:left;margin-left:214.2pt;margin-top:4.1pt;width:71.5pt;height:23.8pt;z-index:251787264;mso-width-relative:margin;mso-height-relative:margin">
            <v:textbox>
              <w:txbxContent>
                <w:p w14:paraId="6CB38B91" w14:textId="77777777" w:rsidR="00955D3E" w:rsidRDefault="00955D3E" w:rsidP="00451E00">
                  <w:pPr>
                    <w:pStyle w:val="Normlnywebov"/>
                  </w:pPr>
                  <w:r>
                    <w:rPr>
                      <w:b/>
                      <w:bCs/>
                    </w:rPr>
                    <w:t>čerpanie</w:t>
                  </w:r>
                </w:p>
                <w:p w14:paraId="3EFE1F47" w14:textId="77777777" w:rsidR="00955D3E" w:rsidRDefault="00955D3E" w:rsidP="00451E00"/>
              </w:txbxContent>
            </v:textbox>
          </v:shape>
        </w:pict>
      </w:r>
    </w:p>
    <w:p w14:paraId="46111FE6" w14:textId="77777777" w:rsidR="00451E00" w:rsidRDefault="00ED4FD2" w:rsidP="00451E00">
      <w:pPr>
        <w:pStyle w:val="Bezriadkovania"/>
        <w:rPr>
          <w:rFonts w:asciiTheme="minorHAnsi" w:hAnsiTheme="minorHAnsi" w:cstheme="minorHAnsi"/>
          <w:sz w:val="16"/>
          <w:szCs w:val="16"/>
        </w:rPr>
      </w:pPr>
      <w:r>
        <w:rPr>
          <w:rFonts w:asciiTheme="minorHAnsi" w:hAnsiTheme="minorHAnsi" w:cstheme="minorHAnsi"/>
          <w:noProof/>
          <w:sz w:val="16"/>
          <w:szCs w:val="16"/>
        </w:rPr>
        <w:pict w14:anchorId="65DDD032">
          <v:shapetype id="_x0000_t32" coordsize="21600,21600" o:spt="32" o:oned="t" path="m,l21600,21600e" filled="f">
            <v:path arrowok="t" fillok="f" o:connecttype="none"/>
            <o:lock v:ext="edit" shapetype="t"/>
          </v:shapetype>
          <v:shape id="_x0000_s1053" type="#_x0000_t32" style="position:absolute;left:0;text-align:left;margin-left:133.65pt;margin-top:.05pt;width:84.65pt;height:.6pt;flip:x y;z-index:251783168" o:connectortype="straight">
            <v:stroke endarrow="block"/>
          </v:shape>
        </w:pict>
      </w:r>
    </w:p>
    <w:p w14:paraId="1A019333" w14:textId="77777777" w:rsidR="00451E00" w:rsidRDefault="00451E00" w:rsidP="00451E00">
      <w:pPr>
        <w:pStyle w:val="Bezriadkovania"/>
        <w:rPr>
          <w:rFonts w:asciiTheme="minorHAnsi" w:hAnsiTheme="minorHAnsi" w:cstheme="minorHAnsi"/>
          <w:sz w:val="16"/>
          <w:szCs w:val="16"/>
        </w:rPr>
      </w:pPr>
    </w:p>
    <w:p w14:paraId="4978BA6F" w14:textId="77777777" w:rsidR="00451E00" w:rsidRDefault="00451E00" w:rsidP="00451E00">
      <w:pPr>
        <w:pStyle w:val="Bezriadkovania"/>
        <w:rPr>
          <w:rFonts w:asciiTheme="minorHAnsi" w:hAnsiTheme="minorHAnsi" w:cstheme="minorHAnsi"/>
          <w:sz w:val="16"/>
          <w:szCs w:val="16"/>
        </w:rPr>
      </w:pPr>
    </w:p>
    <w:p w14:paraId="379502ED" w14:textId="77777777" w:rsidR="00451E00" w:rsidRDefault="00451E00" w:rsidP="00451E00">
      <w:pPr>
        <w:pStyle w:val="Bezriadkovania"/>
        <w:rPr>
          <w:rFonts w:asciiTheme="minorHAnsi" w:hAnsiTheme="minorHAnsi" w:cstheme="minorHAnsi"/>
          <w:sz w:val="16"/>
          <w:szCs w:val="16"/>
        </w:rPr>
      </w:pPr>
    </w:p>
    <w:p w14:paraId="6A9E0654" w14:textId="77777777" w:rsidR="00451E00" w:rsidRDefault="00451E00" w:rsidP="00451E00">
      <w:pPr>
        <w:pStyle w:val="Bezriadkovania"/>
        <w:rPr>
          <w:rFonts w:asciiTheme="minorHAnsi" w:hAnsiTheme="minorHAnsi" w:cstheme="minorHAnsi"/>
          <w:sz w:val="16"/>
          <w:szCs w:val="16"/>
        </w:rPr>
      </w:pPr>
    </w:p>
    <w:p w14:paraId="4B65A240" w14:textId="77777777" w:rsidR="00451E00" w:rsidRDefault="00ED4FD2" w:rsidP="00451E00">
      <w:pPr>
        <w:pStyle w:val="Bezriadkovania"/>
        <w:rPr>
          <w:rFonts w:asciiTheme="minorHAnsi" w:hAnsiTheme="minorHAnsi" w:cstheme="minorHAnsi"/>
          <w:sz w:val="16"/>
          <w:szCs w:val="16"/>
        </w:rPr>
      </w:pPr>
      <w:r>
        <w:rPr>
          <w:rFonts w:asciiTheme="minorHAnsi" w:hAnsiTheme="minorHAnsi" w:cstheme="minorHAnsi"/>
          <w:noProof/>
          <w:sz w:val="16"/>
          <w:szCs w:val="16"/>
        </w:rPr>
        <w:pict w14:anchorId="09890408">
          <v:shape id="_x0000_s1054" type="#_x0000_t32" style="position:absolute;left:0;text-align:left;margin-left:17.3pt;margin-top:.2pt;width:48.95pt;height:15.55pt;flip:y;z-index:251784192" o:connectortype="straight">
            <v:stroke endarrow="block"/>
          </v:shape>
        </w:pict>
      </w:r>
    </w:p>
    <w:p w14:paraId="150E5402" w14:textId="77777777" w:rsidR="00451E00" w:rsidRDefault="00ED4FD2" w:rsidP="00451E00">
      <w:pPr>
        <w:pStyle w:val="Bezriadkovania"/>
        <w:rPr>
          <w:rFonts w:asciiTheme="minorHAnsi" w:hAnsiTheme="minorHAnsi" w:cstheme="minorHAnsi"/>
          <w:sz w:val="16"/>
          <w:szCs w:val="16"/>
        </w:rPr>
      </w:pPr>
      <w:r>
        <w:rPr>
          <w:rFonts w:asciiTheme="minorHAnsi" w:hAnsiTheme="minorHAnsi" w:cstheme="minorHAnsi"/>
          <w:noProof/>
          <w:sz w:val="16"/>
          <w:szCs w:val="16"/>
          <w:lang w:eastAsia="en-US"/>
        </w:rPr>
        <w:pict w14:anchorId="686C4FAA">
          <v:shape id="_x0000_s1055" type="#_x0000_t202" style="position:absolute;left:0;text-align:left;margin-left:-32.3pt;margin-top:6.55pt;width:86.6pt;height:26.65pt;z-index:251786240;mso-width-relative:margin;mso-height-relative:margin">
            <v:textbox>
              <w:txbxContent>
                <w:p w14:paraId="2465445A" w14:textId="77777777" w:rsidR="00955D3E" w:rsidRDefault="00955D3E" w:rsidP="00451E00">
                  <w:pPr>
                    <w:pStyle w:val="Normlnywebov"/>
                  </w:pPr>
                  <w:r>
                    <w:rPr>
                      <w:b/>
                      <w:bCs/>
                    </w:rPr>
                    <w:t>odčerpávanie</w:t>
                  </w:r>
                </w:p>
                <w:p w14:paraId="5BFBED03" w14:textId="77777777" w:rsidR="00955D3E" w:rsidRDefault="00955D3E"/>
              </w:txbxContent>
            </v:textbox>
          </v:shape>
        </w:pict>
      </w:r>
    </w:p>
    <w:p w14:paraId="61B993A3" w14:textId="77777777" w:rsidR="00451E00" w:rsidRPr="00451E00" w:rsidRDefault="00451E00" w:rsidP="00451E00">
      <w:pPr>
        <w:pStyle w:val="Bezriadkovania"/>
        <w:rPr>
          <w:rFonts w:asciiTheme="minorHAnsi" w:hAnsiTheme="minorHAnsi" w:cstheme="minorHAnsi"/>
          <w:sz w:val="16"/>
          <w:szCs w:val="16"/>
        </w:rPr>
      </w:pPr>
    </w:p>
    <w:p w14:paraId="2761B5EC" w14:textId="7822B577" w:rsidR="00451E00" w:rsidRPr="00451E00" w:rsidRDefault="00C962FC" w:rsidP="00451E00">
      <w:pPr>
        <w:pStyle w:val="Bezriadkovania"/>
        <w:rPr>
          <w:rFonts w:asciiTheme="minorHAnsi" w:hAnsiTheme="minorHAnsi" w:cstheme="minorHAnsi"/>
          <w:sz w:val="16"/>
          <w:szCs w:val="16"/>
        </w:rPr>
      </w:pPr>
      <w:r>
        <w:rPr>
          <w:rStyle w:val="Siln"/>
          <w:rFonts w:asciiTheme="minorHAnsi" w:hAnsiTheme="minorHAnsi" w:cstheme="minorHAnsi"/>
          <w:sz w:val="16"/>
          <w:szCs w:val="16"/>
        </w:rPr>
        <w:t xml:space="preserve">ĎALŠIE </w:t>
      </w:r>
      <w:r w:rsidR="00451E00" w:rsidRPr="00451E00">
        <w:rPr>
          <w:rStyle w:val="Siln"/>
          <w:rFonts w:asciiTheme="minorHAnsi" w:hAnsiTheme="minorHAnsi" w:cstheme="minorHAnsi"/>
          <w:sz w:val="16"/>
          <w:szCs w:val="16"/>
        </w:rPr>
        <w:t>INFORMÁCIE:</w:t>
      </w:r>
      <w:r w:rsidR="00451E00" w:rsidRPr="00451E00">
        <w:rPr>
          <w:rFonts w:asciiTheme="minorHAnsi" w:hAnsiTheme="minorHAnsi" w:cstheme="minorHAnsi"/>
          <w:sz w:val="16"/>
          <w:szCs w:val="16"/>
        </w:rPr>
        <w:t xml:space="preserve"> </w:t>
      </w:r>
    </w:p>
    <w:p w14:paraId="6A8CF32D"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 xml:space="preserve">Sada obsahuje záplaty a lepidlo, ktoré môžu byť užitočné v prípade poškodenia produktu. Lepenú záplatu je potrebné prilepiť na poškodenie. Záplatu nalepíme na suchý povrch. </w:t>
      </w:r>
    </w:p>
    <w:p w14:paraId="4EB656D3" w14:textId="77777777" w:rsidR="00C962FC" w:rsidRPr="00C962FC" w:rsidRDefault="00C962FC" w:rsidP="00C962FC">
      <w:pPr>
        <w:pStyle w:val="Bezriadkovania"/>
        <w:rPr>
          <w:rFonts w:asciiTheme="minorHAnsi" w:hAnsiTheme="minorHAnsi" w:cstheme="minorHAnsi"/>
          <w:b/>
          <w:bCs/>
          <w:sz w:val="16"/>
          <w:szCs w:val="16"/>
        </w:rPr>
      </w:pPr>
      <w:r w:rsidRPr="00C962FC">
        <w:rPr>
          <w:rFonts w:asciiTheme="minorHAnsi" w:hAnsiTheme="minorHAnsi" w:cstheme="minorHAnsi"/>
          <w:b/>
          <w:bCs/>
          <w:sz w:val="16"/>
          <w:szCs w:val="16"/>
        </w:rPr>
        <w:t>UPOZORNENIE:</w:t>
      </w:r>
    </w:p>
    <w:p w14:paraId="442DC268" w14:textId="77777777" w:rsidR="00C962FC" w:rsidRPr="00C962FC" w:rsidRDefault="00C962FC" w:rsidP="00C962FC">
      <w:pPr>
        <w:pStyle w:val="Bezriadkovania"/>
        <w:rPr>
          <w:rFonts w:asciiTheme="minorHAnsi" w:hAnsiTheme="minorHAnsi" w:cstheme="minorHAnsi"/>
          <w:sz w:val="16"/>
          <w:szCs w:val="16"/>
        </w:rPr>
      </w:pPr>
      <w:r w:rsidRPr="00C962FC">
        <w:rPr>
          <w:rFonts w:asciiTheme="minorHAnsi" w:hAnsiTheme="minorHAnsi" w:cstheme="minorHAnsi"/>
          <w:sz w:val="16"/>
          <w:szCs w:val="16"/>
        </w:rPr>
        <w:t>V prípade, ak dôjde k „závažnej udalosti“ súvisiacej s produktom, ktorá priamo alebo nepriamo viedla, mohla alebo môže viesť k niektorej z nasledujúcich udalostí:</w:t>
      </w:r>
    </w:p>
    <w:p w14:paraId="2A87DCE2" w14:textId="77777777" w:rsidR="00C962FC" w:rsidRPr="00C962FC" w:rsidRDefault="00C962FC" w:rsidP="00C962FC">
      <w:pPr>
        <w:pStyle w:val="Bezriadkovania"/>
        <w:rPr>
          <w:rFonts w:asciiTheme="minorHAnsi" w:hAnsiTheme="minorHAnsi" w:cstheme="minorHAnsi"/>
          <w:sz w:val="16"/>
          <w:szCs w:val="16"/>
        </w:rPr>
      </w:pPr>
      <w:r w:rsidRPr="00C962FC">
        <w:rPr>
          <w:rFonts w:asciiTheme="minorHAnsi" w:hAnsiTheme="minorHAnsi" w:cstheme="minorHAnsi"/>
          <w:sz w:val="16"/>
          <w:szCs w:val="16"/>
        </w:rPr>
        <w:t>a) smrť pacienta, užívateľa alebo inej osoby</w:t>
      </w:r>
    </w:p>
    <w:p w14:paraId="3931A06B" w14:textId="77777777" w:rsidR="00C962FC" w:rsidRPr="00C962FC" w:rsidRDefault="00C962FC" w:rsidP="00C962FC">
      <w:pPr>
        <w:pStyle w:val="Bezriadkovania"/>
        <w:rPr>
          <w:rFonts w:asciiTheme="minorHAnsi" w:hAnsiTheme="minorHAnsi" w:cstheme="minorHAnsi"/>
          <w:sz w:val="16"/>
          <w:szCs w:val="16"/>
        </w:rPr>
      </w:pPr>
      <w:r w:rsidRPr="00C962FC">
        <w:rPr>
          <w:rFonts w:asciiTheme="minorHAnsi" w:hAnsiTheme="minorHAnsi" w:cstheme="minorHAnsi"/>
          <w:sz w:val="16"/>
          <w:szCs w:val="16"/>
        </w:rPr>
        <w:t>b) dočasné alebo trvalé zhoršenie zdravotného stavu pacienta, užívateľa alebo inej osoby</w:t>
      </w:r>
    </w:p>
    <w:p w14:paraId="0CD9FDC8" w14:textId="77777777" w:rsidR="00C962FC" w:rsidRDefault="00C962FC" w:rsidP="00C962FC">
      <w:pPr>
        <w:pStyle w:val="Bezriadkovania"/>
        <w:rPr>
          <w:rFonts w:asciiTheme="minorHAnsi" w:hAnsiTheme="minorHAnsi" w:cstheme="minorHAnsi"/>
          <w:sz w:val="16"/>
          <w:szCs w:val="16"/>
        </w:rPr>
      </w:pPr>
      <w:r w:rsidRPr="00C962FC">
        <w:rPr>
          <w:rFonts w:asciiTheme="minorHAnsi" w:hAnsiTheme="minorHAnsi" w:cstheme="minorHAnsi"/>
          <w:sz w:val="16"/>
          <w:szCs w:val="16"/>
        </w:rPr>
        <w:t>c) vážne ohrozenie verejného zdravia (je potrebné takúto udalosť nahlásiť výrobcovi a príslušnému orgánu členského štátu, v ktorom má užívateľ alebo pacient bydlisko. V prípade Slovenska je príslušným orgánom Štátny ústav pre kontrolu liečiv)</w:t>
      </w:r>
    </w:p>
    <w:p w14:paraId="4817B37B" w14:textId="18BD6E85" w:rsidR="00451E00" w:rsidRPr="00451E00" w:rsidRDefault="00451E00" w:rsidP="00C962FC">
      <w:pPr>
        <w:pStyle w:val="Bezriadkovania"/>
        <w:rPr>
          <w:rFonts w:asciiTheme="minorHAnsi" w:hAnsiTheme="minorHAnsi" w:cstheme="minorHAnsi"/>
          <w:sz w:val="16"/>
          <w:szCs w:val="16"/>
        </w:rPr>
      </w:pPr>
      <w:r w:rsidRPr="00C962FC">
        <w:rPr>
          <w:rFonts w:asciiTheme="minorHAnsi" w:hAnsiTheme="minorHAnsi" w:cstheme="minorHAnsi"/>
          <w:b/>
          <w:bCs/>
          <w:sz w:val="16"/>
          <w:szCs w:val="16"/>
        </w:rPr>
        <w:t>VAROVANIE:</w:t>
      </w:r>
      <w:r w:rsidRPr="00451E00">
        <w:rPr>
          <w:rFonts w:asciiTheme="minorHAnsi" w:hAnsiTheme="minorHAnsi" w:cstheme="minorHAnsi"/>
          <w:sz w:val="16"/>
          <w:szCs w:val="16"/>
        </w:rPr>
        <w:t xml:space="preserve"> Je zakázané používať produkt inak ako v súlade s jeho určením</w:t>
      </w:r>
      <w:r w:rsidR="00C962FC">
        <w:rPr>
          <w:rFonts w:asciiTheme="minorHAnsi" w:hAnsiTheme="minorHAnsi" w:cstheme="minorHAnsi"/>
          <w:sz w:val="16"/>
          <w:szCs w:val="16"/>
        </w:rPr>
        <w:t>!</w:t>
      </w:r>
    </w:p>
    <w:p w14:paraId="504D4C13" w14:textId="2C750CC6" w:rsidR="00451E00" w:rsidRPr="00451E00" w:rsidRDefault="00451E00" w:rsidP="00451E00">
      <w:pPr>
        <w:pStyle w:val="Bezriadkovania"/>
        <w:rPr>
          <w:rFonts w:asciiTheme="minorHAnsi" w:hAnsiTheme="minorHAnsi" w:cstheme="minorHAnsi"/>
          <w:sz w:val="16"/>
          <w:szCs w:val="16"/>
        </w:rPr>
      </w:pPr>
      <w:r w:rsidRPr="00451E00">
        <w:rPr>
          <w:rStyle w:val="Siln"/>
          <w:rFonts w:asciiTheme="minorHAnsi" w:hAnsiTheme="minorHAnsi" w:cstheme="minorHAnsi"/>
          <w:sz w:val="16"/>
          <w:szCs w:val="16"/>
        </w:rPr>
        <w:t>ČISTENIE</w:t>
      </w:r>
      <w:r w:rsidR="00C962FC">
        <w:rPr>
          <w:rStyle w:val="Siln"/>
          <w:rFonts w:asciiTheme="minorHAnsi" w:hAnsiTheme="minorHAnsi" w:cstheme="minorHAnsi"/>
          <w:sz w:val="16"/>
          <w:szCs w:val="16"/>
        </w:rPr>
        <w:t xml:space="preserve"> PRODUKTU</w:t>
      </w:r>
    </w:p>
    <w:p w14:paraId="406C5F4D"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 xml:space="preserve">Nepoužívajte rozpúšťadlá (acetón atď.) ani abrazívne materiály. Utrite vaňu a jej časti do sucha po dezinfekcii. Nechajte vaňu niekoľko hodín nafúknutú pre úplné vyschnutie. Potom vypustite vzduch z vane, zložte ju a uskladnite produkt. </w:t>
      </w:r>
    </w:p>
    <w:p w14:paraId="1890E41E" w14:textId="77777777" w:rsidR="00451E00" w:rsidRPr="00451E00" w:rsidRDefault="00451E00" w:rsidP="00451E00">
      <w:pPr>
        <w:pStyle w:val="Bezriadkovania"/>
        <w:rPr>
          <w:rFonts w:asciiTheme="minorHAnsi" w:hAnsiTheme="minorHAnsi" w:cstheme="minorHAnsi"/>
          <w:sz w:val="16"/>
          <w:szCs w:val="16"/>
        </w:rPr>
      </w:pPr>
      <w:r w:rsidRPr="00451E00">
        <w:rPr>
          <w:rStyle w:val="Siln"/>
          <w:rFonts w:asciiTheme="minorHAnsi" w:hAnsiTheme="minorHAnsi" w:cstheme="minorHAnsi"/>
          <w:sz w:val="16"/>
          <w:szCs w:val="16"/>
        </w:rPr>
        <w:t>SKLADOVANIE</w:t>
      </w:r>
      <w:r w:rsidRPr="00451E00">
        <w:rPr>
          <w:rFonts w:asciiTheme="minorHAnsi" w:hAnsiTheme="minorHAnsi" w:cstheme="minorHAnsi"/>
          <w:sz w:val="16"/>
          <w:szCs w:val="16"/>
        </w:rPr>
        <w:t xml:space="preserve"> </w:t>
      </w:r>
    </w:p>
    <w:p w14:paraId="098C0FE5"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Produkt by mal byť skladovaný na suchom mieste, nie vystavený priamemu slnečnému žiareniu. Vaňa v obale výrobcu by mala byť skladovaná v uzavretých priestoroch pri teplote od +5 °C do +40 °C a relatívnej vlhkosti do 80%. VAROVANIE! Režim prevádzky kompresora nesmie presiahnuť 20 minút s 15-minútovou prestávkou. Kompresor nie je určený na nepretržitú prevádzku. Preprava a skladovanie vane bez obalu výrobcu nezaručuje jej bezpečnosť. Poškodenia vane v dôsledku prepravy alebo skladovania bez obalu výrobcu sa opravujú spotrebiteľom.</w:t>
      </w:r>
    </w:p>
    <w:p w14:paraId="5D4A721F" w14:textId="77777777" w:rsidR="00451E00" w:rsidRPr="00451E00" w:rsidRDefault="00451E00" w:rsidP="00451E00">
      <w:pPr>
        <w:pStyle w:val="Bezriadkovania"/>
        <w:rPr>
          <w:rFonts w:asciiTheme="minorHAnsi" w:hAnsiTheme="minorHAnsi" w:cstheme="minorHAnsi"/>
          <w:sz w:val="16"/>
          <w:szCs w:val="16"/>
        </w:rPr>
      </w:pPr>
      <w:r w:rsidRPr="00451E00">
        <w:rPr>
          <w:rStyle w:val="Siln"/>
          <w:rFonts w:asciiTheme="minorHAnsi" w:hAnsiTheme="minorHAnsi" w:cstheme="minorHAnsi"/>
          <w:sz w:val="16"/>
          <w:szCs w:val="16"/>
        </w:rPr>
        <w:t>LIKVIDÁCIA</w:t>
      </w:r>
      <w:r w:rsidRPr="00451E00">
        <w:rPr>
          <w:rFonts w:asciiTheme="minorHAnsi" w:hAnsiTheme="minorHAnsi" w:cstheme="minorHAnsi"/>
          <w:sz w:val="16"/>
          <w:szCs w:val="16"/>
        </w:rPr>
        <w:t xml:space="preserve"> </w:t>
      </w:r>
    </w:p>
    <w:p w14:paraId="0C08F65E" w14:textId="77777777" w:rsidR="00451E00" w:rsidRPr="00451E00" w:rsidRDefault="00451E00" w:rsidP="00451E00">
      <w:pPr>
        <w:pStyle w:val="Bezriadkovania"/>
        <w:rPr>
          <w:rFonts w:asciiTheme="minorHAnsi" w:hAnsiTheme="minorHAnsi" w:cstheme="minorHAnsi"/>
          <w:sz w:val="16"/>
          <w:szCs w:val="16"/>
        </w:rPr>
      </w:pPr>
      <w:r w:rsidRPr="00451E00">
        <w:rPr>
          <w:rFonts w:asciiTheme="minorHAnsi" w:hAnsiTheme="minorHAnsi" w:cstheme="minorHAnsi"/>
          <w:sz w:val="16"/>
          <w:szCs w:val="16"/>
        </w:rPr>
        <w:t>Vaňa neobsahuje škodlivé látky a komponenty, ktoré by predstavovali riziko pre zdravie ľudí a životné prostredie počas a po ukončení doby používania a počas likvidácie. Likvidácia vane sa vykonáva oddelene podľa skupín materiálov v súlade s príslušnou regulačnou dokumentáciou. Tento produkt obsahuje elektronické časti. Po skončení jeho životnosti by nemal byť vyhodený do bežného odpadu. Pre správnu likvidáciu produktu by mal byť odovzdaný na príslušné zberné miesto pre elektrické a elektronické zariadenia. Správna likvidácia zabraňuje potenciálnym škodám pre životné prostredie a zdravie ľudí podľa platných právnych predpisov týkajúcich sa recyklácie elektrických a elektronických zariadení.</w:t>
      </w:r>
    </w:p>
    <w:p w14:paraId="4EE0253A" w14:textId="77777777" w:rsidR="003554BA" w:rsidRDefault="003554BA" w:rsidP="00496702">
      <w:pPr>
        <w:pStyle w:val="Bezriadkovania"/>
        <w:rPr>
          <w:rFonts w:asciiTheme="minorHAnsi" w:eastAsia="Times New Roman" w:hAnsiTheme="minorHAnsi" w:cstheme="minorHAnsi"/>
          <w:bCs/>
          <w:color w:val="auto"/>
          <w:sz w:val="16"/>
          <w:szCs w:val="16"/>
          <w:lang w:val="sv-SE"/>
        </w:rPr>
      </w:pPr>
    </w:p>
    <w:p w14:paraId="0800FAF0"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28A78D00"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3ED8FB3D"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252B1C84"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01F1C721"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3370E1EE"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0C982FFF"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45760D86"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5CF196E2"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3B3647B3"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2C697193"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6436DC2F"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27A9D15D"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38D1B1E8"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5FA2D1F1"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045D0164"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7F0B0FF3"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666FC713"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69351006"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33B49424"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31A3FA60"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7AC911C8"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0EBC2EDA"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645E2B26"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0BAA355D"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1BCDDB1F"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435BFFCA"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3B70C5D2"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7061D02B"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737BFB60"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76679885"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7F530FE3"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3095751F"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70BAF143"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4EC690B9"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32AAECF0"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625083F5"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45E346DD"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3B22659A"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31A08C34" w14:textId="77777777" w:rsidR="009816EC" w:rsidRDefault="009816EC" w:rsidP="00496702">
      <w:pPr>
        <w:pStyle w:val="Bezriadkovania"/>
        <w:rPr>
          <w:rFonts w:asciiTheme="minorHAnsi" w:eastAsia="Times New Roman" w:hAnsiTheme="minorHAnsi" w:cstheme="minorHAnsi"/>
          <w:bCs/>
          <w:color w:val="auto"/>
          <w:sz w:val="16"/>
          <w:szCs w:val="16"/>
          <w:lang w:val="sv-SE"/>
        </w:rPr>
      </w:pPr>
    </w:p>
    <w:p w14:paraId="772F76C3" w14:textId="77777777" w:rsidR="009816EC" w:rsidRDefault="009816EC" w:rsidP="009816EC">
      <w:pPr>
        <w:pStyle w:val="Bezriadkovania"/>
        <w:ind w:left="0" w:firstLine="0"/>
        <w:rPr>
          <w:rFonts w:asciiTheme="minorHAnsi" w:eastAsia="Times New Roman" w:hAnsiTheme="minorHAnsi" w:cstheme="minorHAnsi"/>
          <w:bCs/>
          <w:color w:val="auto"/>
          <w:sz w:val="16"/>
          <w:szCs w:val="16"/>
          <w:lang w:val="sv-SE"/>
        </w:rPr>
      </w:pPr>
    </w:p>
    <w:p w14:paraId="0EE95692" w14:textId="77777777" w:rsidR="00C962FC" w:rsidRDefault="00C962FC" w:rsidP="009816EC">
      <w:pPr>
        <w:pStyle w:val="Bezriadkovania"/>
        <w:ind w:left="0" w:firstLine="0"/>
        <w:rPr>
          <w:rFonts w:asciiTheme="minorHAnsi" w:eastAsia="Times New Roman" w:hAnsiTheme="minorHAnsi" w:cstheme="minorHAnsi"/>
          <w:bCs/>
          <w:color w:val="auto"/>
          <w:sz w:val="16"/>
          <w:szCs w:val="16"/>
          <w:lang w:val="sv-SE"/>
        </w:rPr>
      </w:pPr>
    </w:p>
    <w:p w14:paraId="66C7D562" w14:textId="020FD948" w:rsidR="00612E2A" w:rsidRPr="00DB3D12" w:rsidRDefault="00612E2A" w:rsidP="00CF1D88">
      <w:pPr>
        <w:ind w:left="0" w:firstLine="0"/>
        <w:rPr>
          <w:rFonts w:asciiTheme="minorHAnsi" w:hAnsiTheme="minorHAnsi" w:cstheme="minorHAnsi"/>
          <w:lang w:val="sv-SE"/>
        </w:rPr>
      </w:pPr>
      <w:bookmarkStart w:id="0" w:name="_GoBack"/>
      <w:bookmarkEnd w:id="0"/>
      <w:r w:rsidRPr="00DB3D12">
        <w:rPr>
          <w:rFonts w:asciiTheme="minorHAnsi" w:hAnsiTheme="minorHAnsi" w:cstheme="minorHAnsi"/>
          <w:lang w:val="sv-SE"/>
        </w:rPr>
        <w:br w:type="page"/>
      </w:r>
    </w:p>
    <w:p w14:paraId="1B52051E" w14:textId="44AE7C81" w:rsidR="00F762B9" w:rsidRPr="00E415F5" w:rsidRDefault="00CF1D88">
      <w:pPr>
        <w:rPr>
          <w:rFonts w:asciiTheme="minorHAnsi" w:hAnsiTheme="minorHAnsi" w:cstheme="minorHAnsi"/>
        </w:rPr>
      </w:pPr>
      <w:r>
        <w:rPr>
          <w:noProof/>
          <w:lang w:val="sk-SK" w:eastAsia="sk-SK"/>
        </w:rPr>
        <w:drawing>
          <wp:anchor distT="0" distB="0" distL="114300" distR="114300" simplePos="0" relativeHeight="251711488" behindDoc="0" locked="0" layoutInCell="1" allowOverlap="1" wp14:anchorId="1148021D" wp14:editId="7F9998A9">
            <wp:simplePos x="0" y="0"/>
            <wp:positionH relativeFrom="column">
              <wp:posOffset>-556895</wp:posOffset>
            </wp:positionH>
            <wp:positionV relativeFrom="paragraph">
              <wp:posOffset>3252470</wp:posOffset>
            </wp:positionV>
            <wp:extent cx="426720" cy="401955"/>
            <wp:effectExtent l="0" t="0" r="0"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720" cy="401955"/>
                    </a:xfrm>
                    <a:prstGeom prst="rect">
                      <a:avLst/>
                    </a:prstGeom>
                    <a:noFill/>
                    <a:ln>
                      <a:noFill/>
                    </a:ln>
                  </pic:spPr>
                </pic:pic>
              </a:graphicData>
            </a:graphic>
          </wp:anchor>
        </w:drawing>
      </w:r>
      <w:r w:rsidRPr="00E415F5">
        <w:rPr>
          <w:rFonts w:asciiTheme="minorHAnsi" w:hAnsiTheme="minorHAnsi" w:cstheme="minorHAnsi"/>
          <w:noProof/>
          <w:lang w:val="sk-SK" w:eastAsia="sk-SK"/>
        </w:rPr>
        <w:drawing>
          <wp:anchor distT="0" distB="0" distL="114300" distR="114300" simplePos="0" relativeHeight="251684864" behindDoc="0" locked="0" layoutInCell="1" allowOverlap="1" wp14:anchorId="07D1D080" wp14:editId="400865B6">
            <wp:simplePos x="0" y="0"/>
            <wp:positionH relativeFrom="column">
              <wp:posOffset>3852545</wp:posOffset>
            </wp:positionH>
            <wp:positionV relativeFrom="paragraph">
              <wp:posOffset>3947160</wp:posOffset>
            </wp:positionV>
            <wp:extent cx="739140" cy="39751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140" cy="397510"/>
                    </a:xfrm>
                    <a:prstGeom prst="rect">
                      <a:avLst/>
                    </a:prstGeom>
                    <a:noFill/>
                  </pic:spPr>
                </pic:pic>
              </a:graphicData>
            </a:graphic>
          </wp:anchor>
        </w:drawing>
      </w:r>
      <w:r w:rsidRPr="00E415F5">
        <w:rPr>
          <w:rFonts w:asciiTheme="minorHAnsi" w:hAnsiTheme="minorHAnsi" w:cstheme="minorHAnsi"/>
          <w:noProof/>
          <w:lang w:val="sk-SK" w:eastAsia="sk-SK"/>
        </w:rPr>
        <w:drawing>
          <wp:anchor distT="0" distB="0" distL="114300" distR="114300" simplePos="0" relativeHeight="251685888" behindDoc="0" locked="0" layoutInCell="1" allowOverlap="1" wp14:anchorId="6DF1B90A" wp14:editId="74EB3D3F">
            <wp:simplePos x="0" y="0"/>
            <wp:positionH relativeFrom="column">
              <wp:posOffset>3299460</wp:posOffset>
            </wp:positionH>
            <wp:positionV relativeFrom="paragraph">
              <wp:posOffset>3991610</wp:posOffset>
            </wp:positionV>
            <wp:extent cx="401955" cy="271780"/>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955" cy="271780"/>
                    </a:xfrm>
                    <a:prstGeom prst="rect">
                      <a:avLst/>
                    </a:prstGeom>
                    <a:noFill/>
                  </pic:spPr>
                </pic:pic>
              </a:graphicData>
            </a:graphic>
          </wp:anchor>
        </w:drawing>
      </w:r>
      <w:r>
        <w:rPr>
          <w:rFonts w:asciiTheme="minorHAnsi" w:hAnsiTheme="minorHAnsi" w:cstheme="minorHAnsi"/>
          <w:noProof/>
        </w:rPr>
        <w:pict w14:anchorId="4D7BF899">
          <v:shape id="_x0000_s1032" type="#_x0000_t202" style="position:absolute;left:0;text-align:left;margin-left:-45.55pt;margin-top:-30.85pt;width:547.45pt;height:410.95pt;z-index:-25164697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OAEAIAAP4DAAAOAAAAZHJzL2Uyb0RvYy54bWysU8Fu2zAMvQ/YPwi6L06CpEuMOEWXLsOA&#10;rhvQ7QNkWY6FyaJGKbGzrx8lu2nQ3YbpIJAi9UQ+Pm1u+9awk0KvwRZ8NplypqyESttDwX98379b&#10;ceaDsJUwYFXBz8rz2+3bN5vO5WoODZhKISMQ6/POFbwJweVZ5mWjWuEn4JSlYA3YikAuHrIKRUfo&#10;rcnm0+lN1gFWDkEq7+n0fgjybcKvayXD17r2KjBTcKotpB3TXsY9225EfkDhGi3HMsQ/VNEKbenR&#10;C9S9CIIdUf8F1WqJ4KEOEwltBnWtpUo9UDez6atunhrhVOqFyPHuQpP/f7Dy8fTkviEL/QfoaYCp&#10;Ce8eQP70zMKuEfag7hCha5So6OFZpCzrnM/Hq5Fqn/sIUnZfoKIhi2OABNTX2EZWqE9G6DSA84V0&#10;1Qcm6fBmvZyv1hSSFFvOZ6v1anhD5M/XHfrwSUHLolFwpKkmeHF68CGWI/LnlPiaB6OrvTYmOXgo&#10;dwbZSZAC9mmlDl6lGcu6glMpy4RsId5P4mh1IIUa3RZ8NY1r0Eyk46OtUkoQ2gw2VWLsyE+kZCAn&#10;9GXPdEW9xruRrhKqMxGGMAiSPhAZDeBvzjoSY8H9r6NAxZn5bIn09WyxiOpNzmL5fk4OXkfK64iw&#10;kqAKHjgbzF1Iio90WLij4dQ60fZSyVgyiSyxOX6IqOJrP2W9fNvtHwAAAP//AwBQSwMEFAAGAAgA&#10;AAAhAJR26P3gAAAADQEAAA8AAABkcnMvZG93bnJldi54bWxMj8tOwzAQRfdI/IM1SGxQ6xjavIhT&#10;ARKIbUs/YJK4SUQ8jmK3Sf+eYQW7Gc3RnXOL3WIHcTGT7x1pUOsIhKHaNT21Go5f76sUhA9IDQ6O&#10;jIar8bArb28KzBs3095cDqEVHEI+Rw1dCGMupa87Y9Gv3WiIbyc3WQy8Tq1sJpw53A7yMYpiabEn&#10;/tDhaN46U38fzlbD6XN+2GZz9RGOyX4Tv2KfVO6q9f3d8vIMIpgl/MHwq8/qULJT5c7UeDFoWCn1&#10;pJjVEG8zLsFIlioeKmY3qUpAloX836L8AQAA//8DAFBLAQItABQABgAIAAAAIQC2gziS/gAAAOEB&#10;AAATAAAAAAAAAAAAAAAAAAAAAABbQ29udGVudF9UeXBlc10ueG1sUEsBAi0AFAAGAAgAAAAhADj9&#10;If/WAAAAlAEAAAsAAAAAAAAAAAAAAAAALwEAAF9yZWxzLy5yZWxzUEsBAi0AFAAGAAgAAAAhAIho&#10;44AQAgAA/gMAAA4AAAAAAAAAAAAAAAAALgIAAGRycy9lMm9Eb2MueG1sUEsBAi0AFAAGAAgAAAAh&#10;AJR26P3gAAAADQEAAA8AAAAAAAAAAAAAAAAAagQAAGRycy9kb3ducmV2LnhtbFBLBQYAAAAABAAE&#10;APMAAAB3BQAAAAA=&#10;" stroked="f">
            <v:textbox>
              <w:txbxContent>
                <w:p w14:paraId="751C6FBA" w14:textId="77777777" w:rsidR="00955D3E" w:rsidRPr="00E64C6F" w:rsidRDefault="00955D3E" w:rsidP="0099068B">
                  <w:pPr>
                    <w:autoSpaceDE w:val="0"/>
                    <w:autoSpaceDN w:val="0"/>
                    <w:adjustRightInd w:val="0"/>
                    <w:spacing w:after="0" w:line="240" w:lineRule="auto"/>
                    <w:rPr>
                      <w:rFonts w:asciiTheme="minorHAnsi" w:eastAsiaTheme="minorEastAsia" w:hAnsiTheme="minorHAnsi" w:cstheme="minorHAnsi"/>
                      <w:b/>
                      <w:bCs/>
                      <w:color w:val="auto"/>
                      <w:sz w:val="16"/>
                      <w:szCs w:val="16"/>
                      <w:lang w:val="en-GB"/>
                    </w:rPr>
                  </w:pPr>
                  <w:r w:rsidRPr="00E64C6F">
                    <w:rPr>
                      <w:rFonts w:asciiTheme="minorHAnsi" w:hAnsiTheme="minorHAnsi" w:cstheme="minorHAnsi"/>
                      <w:b/>
                      <w:bCs/>
                      <w:sz w:val="16"/>
                      <w:szCs w:val="16"/>
                      <w:lang w:val="en-GB"/>
                    </w:rPr>
                    <w:t>ZÁRUČNÝ LIST</w:t>
                  </w:r>
                </w:p>
                <w:p w14:paraId="5EF734F2" w14:textId="77777777" w:rsidR="00955D3E" w:rsidRPr="00E64C6F" w:rsidRDefault="00955D3E" w:rsidP="0099068B">
                  <w:pPr>
                    <w:autoSpaceDE w:val="0"/>
                    <w:autoSpaceDN w:val="0"/>
                    <w:adjustRightInd w:val="0"/>
                    <w:spacing w:after="0" w:line="240" w:lineRule="auto"/>
                    <w:rPr>
                      <w:rFonts w:asciiTheme="minorHAnsi" w:hAnsiTheme="minorHAnsi" w:cstheme="minorHAnsi"/>
                      <w:b/>
                      <w:bCs/>
                      <w:sz w:val="16"/>
                      <w:szCs w:val="16"/>
                      <w:lang w:val="en-GB"/>
                    </w:rPr>
                  </w:pPr>
                </w:p>
                <w:p w14:paraId="4CB703DA" w14:textId="77777777" w:rsidR="00955D3E" w:rsidRPr="00E64C6F" w:rsidRDefault="00955D3E" w:rsidP="0099068B">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Model:</w:t>
                  </w:r>
                </w:p>
                <w:p w14:paraId="241B972B" w14:textId="77777777" w:rsidR="00955D3E" w:rsidRPr="00E64C6F" w:rsidRDefault="00955D3E" w:rsidP="0099068B">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w:t>
                  </w:r>
                </w:p>
                <w:p w14:paraId="5182FF59" w14:textId="77777777" w:rsidR="00955D3E" w:rsidRPr="00E64C6F" w:rsidRDefault="00955D3E" w:rsidP="0099068B">
                  <w:pPr>
                    <w:autoSpaceDE w:val="0"/>
                    <w:autoSpaceDN w:val="0"/>
                    <w:adjustRightInd w:val="0"/>
                    <w:spacing w:after="0" w:line="240" w:lineRule="auto"/>
                    <w:rPr>
                      <w:rFonts w:asciiTheme="minorHAnsi" w:hAnsiTheme="minorHAnsi" w:cstheme="minorHAnsi"/>
                      <w:sz w:val="16"/>
                      <w:szCs w:val="16"/>
                      <w:lang w:val="en-GB"/>
                    </w:rPr>
                  </w:pPr>
                  <w:proofErr w:type="spellStart"/>
                  <w:r w:rsidRPr="00E64C6F">
                    <w:rPr>
                      <w:rFonts w:asciiTheme="minorHAnsi" w:hAnsiTheme="minorHAnsi" w:cstheme="minorHAnsi"/>
                      <w:sz w:val="16"/>
                      <w:szCs w:val="16"/>
                      <w:lang w:val="en-GB"/>
                    </w:rPr>
                    <w:t>Sériové</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číslo</w:t>
                  </w:r>
                  <w:proofErr w:type="spellEnd"/>
                  <w:r w:rsidRPr="00E64C6F">
                    <w:rPr>
                      <w:rFonts w:asciiTheme="minorHAnsi" w:hAnsiTheme="minorHAnsi" w:cstheme="minorHAnsi"/>
                      <w:sz w:val="16"/>
                      <w:szCs w:val="16"/>
                      <w:lang w:val="en-GB"/>
                    </w:rPr>
                    <w:t>:</w:t>
                  </w:r>
                </w:p>
                <w:p w14:paraId="298AD20C"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r w:rsidRPr="00612E2A">
                    <w:rPr>
                      <w:rFonts w:asciiTheme="minorHAnsi" w:hAnsiTheme="minorHAnsi" w:cstheme="minorHAnsi"/>
                      <w:sz w:val="16"/>
                      <w:szCs w:val="16"/>
                    </w:rPr>
                    <w:t>....................................................................................................................................</w:t>
                  </w:r>
                </w:p>
                <w:p w14:paraId="4DA8F298"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r w:rsidRPr="00612E2A">
                    <w:rPr>
                      <w:rFonts w:asciiTheme="minorHAnsi" w:hAnsiTheme="minorHAnsi" w:cstheme="minorHAnsi"/>
                      <w:sz w:val="16"/>
                      <w:szCs w:val="16"/>
                    </w:rPr>
                    <w:t>Dátum predaja:</w:t>
                  </w:r>
                </w:p>
                <w:p w14:paraId="656FA20F"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r w:rsidRPr="00612E2A">
                    <w:rPr>
                      <w:rFonts w:asciiTheme="minorHAnsi" w:hAnsiTheme="minorHAnsi" w:cstheme="minorHAnsi"/>
                      <w:sz w:val="16"/>
                      <w:szCs w:val="16"/>
                    </w:rPr>
                    <w:t>......................................................................................................................</w:t>
                  </w:r>
                </w:p>
                <w:p w14:paraId="06A9086C"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r w:rsidRPr="00612E2A">
                    <w:rPr>
                      <w:rFonts w:asciiTheme="minorHAnsi" w:hAnsiTheme="minorHAnsi" w:cstheme="minorHAnsi"/>
                      <w:sz w:val="16"/>
                      <w:szCs w:val="16"/>
                    </w:rPr>
                    <w:t>Pečiatka predajcu a čitateľný podpis predávajúceho:</w:t>
                  </w:r>
                </w:p>
                <w:p w14:paraId="1DB4CB16"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p>
                <w:p w14:paraId="3BDFD925"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r w:rsidRPr="00612E2A">
                    <w:rPr>
                      <w:rFonts w:asciiTheme="minorHAnsi" w:hAnsiTheme="minorHAnsi" w:cstheme="minorHAnsi"/>
                      <w:sz w:val="16"/>
                      <w:szCs w:val="16"/>
                    </w:rPr>
                    <w:t>..........................................................</w:t>
                  </w:r>
                </w:p>
                <w:p w14:paraId="159A253A"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p>
                <w:p w14:paraId="5592F22B"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r w:rsidRPr="00612E2A">
                    <w:rPr>
                      <w:rFonts w:asciiTheme="minorHAnsi" w:hAnsiTheme="minorHAnsi" w:cstheme="minorHAnsi"/>
                      <w:sz w:val="16"/>
                      <w:szCs w:val="16"/>
                    </w:rPr>
                    <w:t>1) Firma Anmed Plus, s.r.o., Nádražná 329, 015 01 Rajec dáva týmto záruku na výrobok 2 roky odo dňa vydania tovaru kupujúcemu.</w:t>
                  </w:r>
                </w:p>
                <w:p w14:paraId="01613C22"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r w:rsidRPr="00612E2A">
                    <w:rPr>
                      <w:rFonts w:asciiTheme="minorHAnsi" w:hAnsiTheme="minorHAnsi" w:cstheme="minorHAnsi"/>
                      <w:sz w:val="16"/>
                      <w:szCs w:val="16"/>
                    </w:rPr>
                    <w:t>2) V záručnej dobe sa Anmed Plus zaväzuje vykonať nevyhnutné opravy za účelom možnosti opätovného používania tovaru v termíne do 30 dní od dňa obdržania reklamácie.</w:t>
                  </w:r>
                </w:p>
                <w:p w14:paraId="0A4C9608"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r w:rsidRPr="00612E2A">
                    <w:rPr>
                      <w:rFonts w:asciiTheme="minorHAnsi" w:hAnsiTheme="minorHAnsi" w:cstheme="minorHAnsi"/>
                      <w:sz w:val="16"/>
                      <w:szCs w:val="16"/>
                    </w:rPr>
                    <w:t>3) Anmed Plus si vyhradzuje právo výmeny tovaru v prípade, že náklady na jeho opravu uzná za nerentabilné. Oprava alebo výmena poškodeného výrobku nepredlžuje záručnú dobu.</w:t>
                  </w:r>
                </w:p>
                <w:p w14:paraId="372474CB"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r w:rsidRPr="00612E2A">
                    <w:rPr>
                      <w:rFonts w:asciiTheme="minorHAnsi" w:hAnsiTheme="minorHAnsi" w:cstheme="minorHAnsi"/>
                      <w:sz w:val="16"/>
                      <w:szCs w:val="16"/>
                    </w:rPr>
                    <w:t>4) V prípade zistenia nesprávneho fungovania tovaru je ho potrebné bezodkladne odoslať na adresu firmy Anmed Plus (uvedenej v bode 1) alebo kontaktovať predajcu.</w:t>
                  </w:r>
                </w:p>
                <w:p w14:paraId="0CA16475"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r w:rsidRPr="00612E2A">
                    <w:rPr>
                      <w:rFonts w:asciiTheme="minorHAnsi" w:hAnsiTheme="minorHAnsi" w:cstheme="minorHAnsi"/>
                      <w:sz w:val="16"/>
                      <w:szCs w:val="16"/>
                    </w:rPr>
                    <w:t>5) Pred použitím tovaru je potrebné oboznámiť sa s návodom na použitie a riadiť sa inštrukciami v ňom uvedenými. Používanie tovaru v rozpore s jeho určením má za následok stratu záruky.</w:t>
                  </w:r>
                </w:p>
                <w:p w14:paraId="26978A10"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r w:rsidRPr="00612E2A">
                    <w:rPr>
                      <w:rFonts w:asciiTheme="minorHAnsi" w:hAnsiTheme="minorHAnsi" w:cstheme="minorHAnsi"/>
                      <w:sz w:val="16"/>
                      <w:szCs w:val="16"/>
                    </w:rPr>
                    <w:t>6) Záruka nepokrýva poškodenia vzniknuté následkom prerezania výrobku ostrým predmetom, poškodenia vzniknuté v dôsledku pôsobenia vonkajších mechanických síl, znečistenia výrobku mastnými substanciami alebo benzínom.</w:t>
                  </w:r>
                </w:p>
                <w:p w14:paraId="1E984C13"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r w:rsidRPr="00612E2A">
                    <w:rPr>
                      <w:rFonts w:asciiTheme="minorHAnsi" w:hAnsiTheme="minorHAnsi" w:cstheme="minorHAnsi"/>
                      <w:sz w:val="16"/>
                      <w:szCs w:val="16"/>
                    </w:rPr>
                    <w:t>7) Produkt odoslaný do servisu v rámci reklamácie nesmie predstavovať epidemiologické ohrozenie.</w:t>
                  </w:r>
                </w:p>
                <w:p w14:paraId="53AB3A96" w14:textId="77777777" w:rsidR="00955D3E" w:rsidRPr="00612E2A" w:rsidRDefault="00955D3E" w:rsidP="0099068B">
                  <w:pPr>
                    <w:autoSpaceDE w:val="0"/>
                    <w:autoSpaceDN w:val="0"/>
                    <w:adjustRightInd w:val="0"/>
                    <w:spacing w:after="0" w:line="240" w:lineRule="auto"/>
                    <w:rPr>
                      <w:rFonts w:asciiTheme="minorHAnsi" w:hAnsiTheme="minorHAnsi" w:cstheme="minorHAnsi"/>
                      <w:sz w:val="16"/>
                      <w:szCs w:val="16"/>
                    </w:rPr>
                  </w:pPr>
                  <w:r w:rsidRPr="00612E2A">
                    <w:rPr>
                      <w:rFonts w:asciiTheme="minorHAnsi" w:hAnsiTheme="minorHAnsi" w:cstheme="minorHAnsi"/>
                      <w:sz w:val="16"/>
                      <w:szCs w:val="16"/>
                    </w:rPr>
                    <w:t>8) TENTO ZÁRUČNÝ LIST JE PLATNÝ VÝLUČNE SPOLU S DOKLADOM O KÚPE (ÚČTOVNÝM DOKLADOM, BLOČKOM ALEBO FAKTÚROU). V PRÍPADE REKLAMÁCIE PROSÍME O PRILOŽENIE DOKLADU O KÚPE.</w:t>
                  </w:r>
                </w:p>
                <w:p w14:paraId="6AF3637B" w14:textId="77777777" w:rsidR="00955D3E" w:rsidRPr="00612E2A" w:rsidRDefault="00955D3E" w:rsidP="0099068B">
                  <w:pPr>
                    <w:rPr>
                      <w:rFonts w:asciiTheme="minorHAnsi" w:hAnsiTheme="minorHAnsi" w:cstheme="minorHAnsi"/>
                      <w:sz w:val="16"/>
                      <w:szCs w:val="16"/>
                    </w:rPr>
                  </w:pPr>
                  <w:r w:rsidRPr="00612E2A">
                    <w:rPr>
                      <w:rFonts w:asciiTheme="minorHAnsi" w:hAnsiTheme="minorHAnsi" w:cstheme="minorHAnsi"/>
                      <w:sz w:val="16"/>
                      <w:szCs w:val="16"/>
                    </w:rPr>
                    <w:t>9) Reklamácie predložené bez dokladu o kúpe nebudú akceptované.</w:t>
                  </w:r>
                </w:p>
                <w:p w14:paraId="163C6178" w14:textId="77777777" w:rsidR="00955D3E" w:rsidRPr="00612E2A" w:rsidRDefault="00955D3E" w:rsidP="0099068B">
                  <w:pPr>
                    <w:rPr>
                      <w:rFonts w:asciiTheme="minorHAnsi" w:hAnsiTheme="minorHAnsi" w:cstheme="minorHAnsi"/>
                      <w:sz w:val="16"/>
                      <w:szCs w:val="16"/>
                    </w:rPr>
                  </w:pPr>
                </w:p>
                <w:p w14:paraId="2573EEC5" w14:textId="77777777" w:rsidR="00955D3E" w:rsidRPr="00612E2A" w:rsidRDefault="00955D3E" w:rsidP="0099068B">
                  <w:pPr>
                    <w:rPr>
                      <w:rFonts w:asciiTheme="minorHAnsi" w:hAnsiTheme="minorHAnsi" w:cstheme="minorHAnsi"/>
                      <w:sz w:val="16"/>
                      <w:szCs w:val="16"/>
                    </w:rPr>
                  </w:pPr>
                </w:p>
                <w:p w14:paraId="6B9BBB8E" w14:textId="77777777" w:rsidR="00955D3E" w:rsidRPr="00612E2A" w:rsidRDefault="00955D3E" w:rsidP="0099068B">
                  <w:pPr>
                    <w:spacing w:line="240" w:lineRule="auto"/>
                    <w:ind w:left="640"/>
                    <w:contextualSpacing/>
                    <w:rPr>
                      <w:rFonts w:asciiTheme="minorHAnsi" w:hAnsiTheme="minorHAnsi" w:cstheme="minorHAnsi"/>
                      <w:color w:val="auto"/>
                      <w:sz w:val="16"/>
                      <w:szCs w:val="16"/>
                    </w:rPr>
                  </w:pPr>
                  <w:r w:rsidRPr="00612E2A">
                    <w:rPr>
                      <w:rFonts w:asciiTheme="minorHAnsi" w:hAnsiTheme="minorHAnsi" w:cstheme="minorHAnsi"/>
                      <w:color w:val="auto"/>
                      <w:sz w:val="16"/>
                      <w:szCs w:val="16"/>
                    </w:rPr>
                    <w:t>ANTAR Sp. J.</w:t>
                  </w:r>
                </w:p>
                <w:p w14:paraId="50771512" w14:textId="77777777" w:rsidR="00955D3E" w:rsidRPr="00612E2A" w:rsidRDefault="00955D3E" w:rsidP="0099068B">
                  <w:pPr>
                    <w:spacing w:line="240" w:lineRule="auto"/>
                    <w:ind w:left="640"/>
                    <w:contextualSpacing/>
                    <w:rPr>
                      <w:rFonts w:asciiTheme="minorHAnsi" w:hAnsiTheme="minorHAnsi" w:cstheme="minorHAnsi"/>
                      <w:color w:val="auto"/>
                      <w:sz w:val="16"/>
                      <w:szCs w:val="16"/>
                    </w:rPr>
                  </w:pPr>
                  <w:r w:rsidRPr="00612E2A">
                    <w:rPr>
                      <w:rFonts w:asciiTheme="minorHAnsi" w:hAnsiTheme="minorHAnsi" w:cstheme="minorHAnsi"/>
                      <w:color w:val="auto"/>
                      <w:sz w:val="16"/>
                      <w:szCs w:val="16"/>
                    </w:rPr>
                    <w:t>ul. Zawiślańska 43</w:t>
                  </w:r>
                </w:p>
                <w:p w14:paraId="03702F55" w14:textId="77777777" w:rsidR="00955D3E" w:rsidRPr="00612E2A" w:rsidRDefault="00955D3E" w:rsidP="0099068B">
                  <w:pPr>
                    <w:spacing w:line="240" w:lineRule="auto"/>
                    <w:ind w:left="640"/>
                    <w:contextualSpacing/>
                    <w:rPr>
                      <w:rFonts w:asciiTheme="minorHAnsi" w:hAnsiTheme="minorHAnsi" w:cstheme="minorHAnsi"/>
                      <w:color w:val="auto"/>
                      <w:sz w:val="16"/>
                      <w:szCs w:val="16"/>
                    </w:rPr>
                  </w:pPr>
                  <w:r w:rsidRPr="00612E2A">
                    <w:rPr>
                      <w:rFonts w:asciiTheme="minorHAnsi" w:hAnsiTheme="minorHAnsi" w:cstheme="minorHAnsi"/>
                      <w:color w:val="auto"/>
                      <w:sz w:val="16"/>
                      <w:szCs w:val="16"/>
                    </w:rPr>
                    <w:t>03-068 Warszawa, Poľsko</w:t>
                  </w:r>
                </w:p>
                <w:p w14:paraId="01D4708D" w14:textId="77777777" w:rsidR="00955D3E" w:rsidRPr="00E64C6F" w:rsidRDefault="00955D3E" w:rsidP="0099068B">
                  <w:pPr>
                    <w:spacing w:line="240" w:lineRule="auto"/>
                    <w:contextualSpacing/>
                    <w:rPr>
                      <w:rFonts w:asciiTheme="minorHAnsi" w:hAnsiTheme="minorHAnsi" w:cstheme="minorHAnsi"/>
                      <w:b/>
                      <w:bCs/>
                      <w:color w:val="auto"/>
                      <w:sz w:val="16"/>
                      <w:szCs w:val="16"/>
                      <w:u w:val="single"/>
                    </w:rPr>
                  </w:pPr>
                </w:p>
                <w:p w14:paraId="4DEE8C31" w14:textId="77777777" w:rsidR="00955D3E" w:rsidRPr="00E64C6F" w:rsidRDefault="00955D3E" w:rsidP="0099068B">
                  <w:pPr>
                    <w:spacing w:line="240" w:lineRule="auto"/>
                    <w:contextualSpacing/>
                    <w:rPr>
                      <w:rFonts w:asciiTheme="minorHAnsi" w:hAnsiTheme="minorHAnsi" w:cstheme="minorHAnsi"/>
                      <w:color w:val="auto"/>
                      <w:sz w:val="16"/>
                      <w:szCs w:val="16"/>
                      <w:u w:val="single"/>
                    </w:rPr>
                  </w:pPr>
                  <w:r w:rsidRPr="00843EDD">
                    <w:rPr>
                      <w:rFonts w:asciiTheme="minorHAnsi" w:hAnsiTheme="minorHAnsi" w:cstheme="minorHAnsi"/>
                      <w:b/>
                      <w:bCs/>
                      <w:color w:val="auto"/>
                      <w:sz w:val="16"/>
                      <w:szCs w:val="16"/>
                      <w:u w:val="single"/>
                    </w:rPr>
                    <w:t>PRVÝ KONTAKT</w:t>
                  </w:r>
                  <w:r>
                    <w:rPr>
                      <w:rFonts w:asciiTheme="minorHAnsi" w:hAnsiTheme="minorHAnsi" w:cstheme="minorHAnsi"/>
                      <w:b/>
                      <w:bCs/>
                      <w:color w:val="auto"/>
                      <w:sz w:val="16"/>
                      <w:szCs w:val="16"/>
                      <w:u w:val="single"/>
                    </w:rPr>
                    <w:t xml:space="preserve">: </w:t>
                  </w:r>
                  <w:r w:rsidRPr="00E64C6F">
                    <w:rPr>
                      <w:rFonts w:asciiTheme="minorHAnsi" w:hAnsiTheme="minorHAnsi" w:cstheme="minorHAnsi"/>
                      <w:b/>
                      <w:bCs/>
                      <w:color w:val="auto"/>
                      <w:sz w:val="16"/>
                      <w:szCs w:val="16"/>
                      <w:u w:val="single"/>
                    </w:rPr>
                    <w:t>Distribútor</w:t>
                  </w:r>
                  <w:r w:rsidRPr="00E64C6F">
                    <w:rPr>
                      <w:rFonts w:asciiTheme="minorHAnsi" w:hAnsiTheme="minorHAnsi" w:cstheme="minorHAnsi"/>
                      <w:color w:val="auto"/>
                      <w:sz w:val="16"/>
                      <w:szCs w:val="16"/>
                      <w:u w:val="single"/>
                    </w:rPr>
                    <w:t>:</w:t>
                  </w:r>
                </w:p>
                <w:p w14:paraId="53850BC5" w14:textId="77777777" w:rsidR="00955D3E" w:rsidRPr="00612E2A" w:rsidRDefault="00955D3E" w:rsidP="0099068B">
                  <w:pPr>
                    <w:spacing w:line="240" w:lineRule="auto"/>
                    <w:contextualSpacing/>
                    <w:rPr>
                      <w:rFonts w:asciiTheme="minorHAnsi" w:hAnsiTheme="minorHAnsi" w:cstheme="minorHAnsi"/>
                      <w:noProof/>
                      <w:color w:val="auto"/>
                      <w:sz w:val="16"/>
                      <w:szCs w:val="16"/>
                    </w:rPr>
                  </w:pPr>
                  <w:r w:rsidRPr="00612E2A">
                    <w:rPr>
                      <w:rFonts w:asciiTheme="minorHAnsi" w:hAnsiTheme="minorHAnsi" w:cstheme="minorHAnsi"/>
                      <w:noProof/>
                      <w:color w:val="auto"/>
                      <w:sz w:val="16"/>
                      <w:szCs w:val="16"/>
                    </w:rPr>
                    <w:t xml:space="preserve">ANMED PLUS, s.r.o., Nádražná 329, 015 01 Rajec,                         </w:t>
                  </w:r>
                </w:p>
                <w:p w14:paraId="3221587D" w14:textId="77777777" w:rsidR="00955D3E" w:rsidRPr="00612E2A" w:rsidRDefault="00955D3E" w:rsidP="0099068B">
                  <w:pPr>
                    <w:spacing w:line="240" w:lineRule="auto"/>
                    <w:contextualSpacing/>
                    <w:rPr>
                      <w:rFonts w:asciiTheme="minorHAnsi" w:hAnsiTheme="minorHAnsi" w:cstheme="minorHAnsi"/>
                      <w:noProof/>
                      <w:color w:val="auto"/>
                      <w:sz w:val="16"/>
                      <w:szCs w:val="16"/>
                    </w:rPr>
                  </w:pPr>
                  <w:r w:rsidRPr="00612E2A">
                    <w:rPr>
                      <w:rFonts w:asciiTheme="minorHAnsi" w:hAnsiTheme="minorHAnsi" w:cstheme="minorHAnsi"/>
                      <w:noProof/>
                      <w:color w:val="auto"/>
                      <w:sz w:val="16"/>
                      <w:szCs w:val="16"/>
                    </w:rPr>
                    <w:t>E-mail:anmedplus@anmedplus.sk;  www.anmedplus.sk</w:t>
                  </w:r>
                </w:p>
                <w:p w14:paraId="444C77AB" w14:textId="77777777" w:rsidR="00955D3E" w:rsidRPr="00612E2A" w:rsidRDefault="00955D3E" w:rsidP="0099068B">
                  <w:pPr>
                    <w:spacing w:line="240" w:lineRule="auto"/>
                    <w:contextualSpacing/>
                    <w:rPr>
                      <w:rFonts w:asciiTheme="minorHAnsi" w:hAnsiTheme="minorHAnsi" w:cstheme="minorHAnsi"/>
                      <w:noProof/>
                      <w:color w:val="auto"/>
                      <w:sz w:val="16"/>
                      <w:szCs w:val="16"/>
                    </w:rPr>
                  </w:pPr>
                  <w:r w:rsidRPr="00612E2A">
                    <w:rPr>
                      <w:rFonts w:asciiTheme="minorHAnsi" w:hAnsiTheme="minorHAnsi" w:cstheme="minorHAnsi"/>
                      <w:noProof/>
                      <w:color w:val="auto"/>
                      <w:sz w:val="16"/>
                      <w:szCs w:val="16"/>
                    </w:rPr>
                    <w:t>Tel./fax: 041/542 49 16</w:t>
                  </w:r>
                </w:p>
                <w:p w14:paraId="4497C72B" w14:textId="77777777" w:rsidR="00955D3E" w:rsidRPr="00612E2A" w:rsidRDefault="00955D3E" w:rsidP="0099068B">
                  <w:pPr>
                    <w:rPr>
                      <w:rFonts w:asciiTheme="minorHAnsi" w:hAnsiTheme="minorHAnsi" w:cstheme="minorHAnsi"/>
                      <w:sz w:val="16"/>
                      <w:szCs w:val="16"/>
                    </w:rPr>
                  </w:pPr>
                </w:p>
                <w:p w14:paraId="0DC0939E" w14:textId="77777777" w:rsidR="00955D3E" w:rsidRPr="00D85764" w:rsidRDefault="00955D3E" w:rsidP="0099068B">
                  <w:pPr>
                    <w:rPr>
                      <w:rFonts w:asciiTheme="minorHAnsi" w:hAnsiTheme="minorHAnsi" w:cstheme="minorHAnsi"/>
                      <w:sz w:val="16"/>
                      <w:szCs w:val="16"/>
                    </w:rPr>
                  </w:pPr>
                  <w:r w:rsidRPr="00D85764">
                    <w:rPr>
                      <w:rFonts w:asciiTheme="minorHAnsi" w:hAnsiTheme="minorHAnsi" w:cstheme="minorHAnsi"/>
                      <w:sz w:val="16"/>
                      <w:szCs w:val="16"/>
                    </w:rPr>
                    <w:t xml:space="preserve">Dátum vydania návodu: </w:t>
                  </w:r>
                  <w:r w:rsidR="00802D3E">
                    <w:rPr>
                      <w:rFonts w:asciiTheme="minorHAnsi" w:hAnsiTheme="minorHAnsi" w:cstheme="minorHAnsi"/>
                      <w:sz w:val="16"/>
                      <w:szCs w:val="16"/>
                    </w:rPr>
                    <w:t>08.07</w:t>
                  </w:r>
                  <w:r>
                    <w:rPr>
                      <w:rFonts w:asciiTheme="minorHAnsi" w:hAnsiTheme="minorHAnsi" w:cstheme="minorHAnsi"/>
                      <w:sz w:val="16"/>
                      <w:szCs w:val="16"/>
                    </w:rPr>
                    <w:t>.2024</w:t>
                  </w:r>
                </w:p>
                <w:p w14:paraId="2FEBC374" w14:textId="77777777" w:rsidR="00955D3E" w:rsidRPr="00612E2A" w:rsidRDefault="00955D3E" w:rsidP="0099068B">
                  <w:pPr>
                    <w:rPr>
                      <w:rFonts w:asciiTheme="minorHAnsi" w:hAnsiTheme="minorHAnsi" w:cstheme="minorHAnsi"/>
                      <w:sz w:val="16"/>
                      <w:szCs w:val="16"/>
                    </w:rPr>
                  </w:pPr>
                  <w:r w:rsidRPr="00D85764">
                    <w:rPr>
                      <w:rFonts w:asciiTheme="minorHAnsi" w:hAnsiTheme="minorHAnsi" w:cstheme="minorHAnsi"/>
                      <w:sz w:val="16"/>
                      <w:szCs w:val="16"/>
                    </w:rPr>
                    <w:t>v1-</w:t>
                  </w:r>
                  <w:r w:rsidR="00802D3E">
                    <w:rPr>
                      <w:rFonts w:asciiTheme="minorHAnsi" w:hAnsiTheme="minorHAnsi" w:cstheme="minorHAnsi"/>
                      <w:sz w:val="16"/>
                      <w:szCs w:val="16"/>
                    </w:rPr>
                    <w:t>08.07</w:t>
                  </w:r>
                  <w:r>
                    <w:rPr>
                      <w:rFonts w:asciiTheme="minorHAnsi" w:hAnsiTheme="minorHAnsi" w:cstheme="minorHAnsi"/>
                      <w:sz w:val="16"/>
                      <w:szCs w:val="16"/>
                    </w:rPr>
                    <w:t>.2024</w:t>
                  </w:r>
                </w:p>
                <w:p w14:paraId="02B615AE" w14:textId="77777777" w:rsidR="00955D3E" w:rsidRPr="00612E2A" w:rsidRDefault="00955D3E" w:rsidP="00D85764">
                  <w:pPr>
                    <w:rPr>
                      <w:rFonts w:asciiTheme="minorHAnsi" w:hAnsiTheme="minorHAnsi" w:cstheme="minorHAnsi"/>
                      <w:sz w:val="16"/>
                      <w:szCs w:val="16"/>
                    </w:rPr>
                  </w:pPr>
                </w:p>
              </w:txbxContent>
            </v:textbox>
          </v:shape>
        </w:pict>
      </w:r>
    </w:p>
    <w:sectPr w:rsidR="00F762B9" w:rsidRPr="00E415F5" w:rsidSect="00AB6DC2">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310EB" w14:textId="77777777" w:rsidR="00ED4FD2" w:rsidRDefault="00ED4FD2" w:rsidP="00F15FED">
      <w:pPr>
        <w:spacing w:after="0" w:line="240" w:lineRule="auto"/>
      </w:pPr>
      <w:r>
        <w:separator/>
      </w:r>
    </w:p>
  </w:endnote>
  <w:endnote w:type="continuationSeparator" w:id="0">
    <w:p w14:paraId="1145758D" w14:textId="77777777" w:rsidR="00ED4FD2" w:rsidRDefault="00ED4FD2" w:rsidP="00F15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yriad Pro">
    <w:altName w:val="Segoe UI"/>
    <w:charset w:val="00"/>
    <w:family w:val="swiss"/>
    <w:pitch w:val="variable"/>
  </w:font>
  <w:font w:name="F">
    <w:altName w:val="Calibri"/>
    <w:charset w:val="00"/>
    <w:family w:val="auto"/>
    <w:pitch w:val="variable"/>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58B78" w14:textId="77777777" w:rsidR="00955D3E" w:rsidRDefault="00955D3E">
    <w:pPr>
      <w:pStyle w:val="Pta"/>
    </w:pPr>
    <w:r>
      <w:t>Ul_AT51049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0D3D7" w14:textId="77777777" w:rsidR="00ED4FD2" w:rsidRDefault="00ED4FD2" w:rsidP="00F15FED">
      <w:pPr>
        <w:spacing w:after="0" w:line="240" w:lineRule="auto"/>
      </w:pPr>
      <w:r>
        <w:separator/>
      </w:r>
    </w:p>
  </w:footnote>
  <w:footnote w:type="continuationSeparator" w:id="0">
    <w:p w14:paraId="3C87FF4A" w14:textId="77777777" w:rsidR="00ED4FD2" w:rsidRDefault="00ED4FD2" w:rsidP="00F15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9FD"/>
    <w:multiLevelType w:val="multilevel"/>
    <w:tmpl w:val="18083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5216C63"/>
    <w:multiLevelType w:val="hybridMultilevel"/>
    <w:tmpl w:val="27A2BBEE"/>
    <w:lvl w:ilvl="0" w:tplc="3592841A">
      <w:start w:val="1"/>
      <w:numFmt w:val="decimal"/>
      <w:lvlText w:val="%1."/>
      <w:lvlJc w:val="left"/>
      <w:pPr>
        <w:ind w:left="149"/>
      </w:pPr>
      <w:rPr>
        <w:rFonts w:asciiTheme="minorHAnsi" w:eastAsia="Arial" w:hAnsiTheme="minorHAnsi" w:cstheme="minorHAnsi" w:hint="default"/>
        <w:b w:val="0"/>
        <w:i w:val="0"/>
        <w:strike w:val="0"/>
        <w:dstrike w:val="0"/>
        <w:color w:val="181717"/>
        <w:sz w:val="10"/>
        <w:szCs w:val="10"/>
        <w:u w:val="none" w:color="000000"/>
        <w:bdr w:val="none" w:sz="0" w:space="0" w:color="auto"/>
        <w:shd w:val="clear" w:color="auto" w:fill="auto"/>
        <w:vertAlign w:val="baseline"/>
      </w:rPr>
    </w:lvl>
    <w:lvl w:ilvl="1" w:tplc="A1966CB8">
      <w:start w:val="1"/>
      <w:numFmt w:val="lowerLetter"/>
      <w:lvlText w:val="%2"/>
      <w:lvlJc w:val="left"/>
      <w:pPr>
        <w:ind w:left="108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2" w:tplc="4FDAD83C">
      <w:start w:val="1"/>
      <w:numFmt w:val="lowerRoman"/>
      <w:lvlText w:val="%3"/>
      <w:lvlJc w:val="left"/>
      <w:pPr>
        <w:ind w:left="180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3" w:tplc="EE5CF138">
      <w:start w:val="1"/>
      <w:numFmt w:val="decimal"/>
      <w:lvlText w:val="%4"/>
      <w:lvlJc w:val="left"/>
      <w:pPr>
        <w:ind w:left="252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4" w:tplc="80AA9CF6">
      <w:start w:val="1"/>
      <w:numFmt w:val="lowerLetter"/>
      <w:lvlText w:val="%5"/>
      <w:lvlJc w:val="left"/>
      <w:pPr>
        <w:ind w:left="324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5" w:tplc="229C0C3E">
      <w:start w:val="1"/>
      <w:numFmt w:val="lowerRoman"/>
      <w:lvlText w:val="%6"/>
      <w:lvlJc w:val="left"/>
      <w:pPr>
        <w:ind w:left="396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6" w:tplc="EEFAB0E0">
      <w:start w:val="1"/>
      <w:numFmt w:val="decimal"/>
      <w:lvlText w:val="%7"/>
      <w:lvlJc w:val="left"/>
      <w:pPr>
        <w:ind w:left="468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7" w:tplc="FEEEA6BC">
      <w:start w:val="1"/>
      <w:numFmt w:val="lowerLetter"/>
      <w:lvlText w:val="%8"/>
      <w:lvlJc w:val="left"/>
      <w:pPr>
        <w:ind w:left="540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8" w:tplc="1250FEE0">
      <w:start w:val="1"/>
      <w:numFmt w:val="lowerRoman"/>
      <w:lvlText w:val="%9"/>
      <w:lvlJc w:val="left"/>
      <w:pPr>
        <w:ind w:left="612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abstractNum>
  <w:abstractNum w:abstractNumId="2">
    <w:nsid w:val="2021421F"/>
    <w:multiLevelType w:val="hybridMultilevel"/>
    <w:tmpl w:val="F45E71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16D51FE"/>
    <w:multiLevelType w:val="hybridMultilevel"/>
    <w:tmpl w:val="9462DDCE"/>
    <w:lvl w:ilvl="0" w:tplc="BBDC56CE">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4">
    <w:nsid w:val="361F7B70"/>
    <w:multiLevelType w:val="hybridMultilevel"/>
    <w:tmpl w:val="C922BAF4"/>
    <w:lvl w:ilvl="0" w:tplc="91389C52">
      <w:start w:val="1"/>
      <w:numFmt w:val="decimal"/>
      <w:lvlText w:val="%1."/>
      <w:lvlJc w:val="left"/>
      <w:pPr>
        <w:ind w:left="149"/>
      </w:pPr>
      <w:rPr>
        <w:rFonts w:asciiTheme="minorHAnsi" w:eastAsia="Arial" w:hAnsiTheme="minorHAnsi" w:cstheme="minorHAnsi" w:hint="default"/>
        <w:b w:val="0"/>
        <w:i w:val="0"/>
        <w:strike w:val="0"/>
        <w:dstrike w:val="0"/>
        <w:color w:val="181717"/>
        <w:sz w:val="10"/>
        <w:szCs w:val="10"/>
        <w:u w:val="none" w:color="000000"/>
        <w:bdr w:val="none" w:sz="0" w:space="0" w:color="auto"/>
        <w:shd w:val="clear" w:color="auto" w:fill="auto"/>
        <w:vertAlign w:val="baseline"/>
      </w:rPr>
    </w:lvl>
    <w:lvl w:ilvl="1" w:tplc="D8C6C540">
      <w:start w:val="1"/>
      <w:numFmt w:val="lowerLetter"/>
      <w:lvlText w:val="%2"/>
      <w:lvlJc w:val="left"/>
      <w:pPr>
        <w:ind w:left="108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2" w:tplc="B71427D8">
      <w:start w:val="1"/>
      <w:numFmt w:val="lowerRoman"/>
      <w:lvlText w:val="%3"/>
      <w:lvlJc w:val="left"/>
      <w:pPr>
        <w:ind w:left="180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3" w:tplc="FCA84C84">
      <w:start w:val="1"/>
      <w:numFmt w:val="decimal"/>
      <w:lvlText w:val="%4"/>
      <w:lvlJc w:val="left"/>
      <w:pPr>
        <w:ind w:left="252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4" w:tplc="D01E8DDA">
      <w:start w:val="1"/>
      <w:numFmt w:val="lowerLetter"/>
      <w:lvlText w:val="%5"/>
      <w:lvlJc w:val="left"/>
      <w:pPr>
        <w:ind w:left="324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5" w:tplc="47480A22">
      <w:start w:val="1"/>
      <w:numFmt w:val="lowerRoman"/>
      <w:lvlText w:val="%6"/>
      <w:lvlJc w:val="left"/>
      <w:pPr>
        <w:ind w:left="396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6" w:tplc="FD4AA084">
      <w:start w:val="1"/>
      <w:numFmt w:val="decimal"/>
      <w:lvlText w:val="%7"/>
      <w:lvlJc w:val="left"/>
      <w:pPr>
        <w:ind w:left="468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7" w:tplc="89EA638E">
      <w:start w:val="1"/>
      <w:numFmt w:val="lowerLetter"/>
      <w:lvlText w:val="%8"/>
      <w:lvlJc w:val="left"/>
      <w:pPr>
        <w:ind w:left="540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8" w:tplc="C592E98E">
      <w:start w:val="1"/>
      <w:numFmt w:val="lowerRoman"/>
      <w:lvlText w:val="%9"/>
      <w:lvlJc w:val="left"/>
      <w:pPr>
        <w:ind w:left="612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abstractNum>
  <w:abstractNum w:abstractNumId="5">
    <w:nsid w:val="3A7014A1"/>
    <w:multiLevelType w:val="hybridMultilevel"/>
    <w:tmpl w:val="664A8E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A5F495B"/>
    <w:multiLevelType w:val="hybridMultilevel"/>
    <w:tmpl w:val="40209452"/>
    <w:lvl w:ilvl="0" w:tplc="7E40CA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64240AC5"/>
    <w:multiLevelType w:val="hybridMultilevel"/>
    <w:tmpl w:val="D8560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75E943BA"/>
    <w:multiLevelType w:val="hybridMultilevel"/>
    <w:tmpl w:val="EC54D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3"/>
  </w:num>
  <w:num w:numId="5">
    <w:abstractNumId w:val="7"/>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D04C7"/>
    <w:rsid w:val="00085C8D"/>
    <w:rsid w:val="000C56EA"/>
    <w:rsid w:val="000D0257"/>
    <w:rsid w:val="000E43ED"/>
    <w:rsid w:val="00163219"/>
    <w:rsid w:val="00174E2C"/>
    <w:rsid w:val="001809DE"/>
    <w:rsid w:val="001E12FF"/>
    <w:rsid w:val="00214572"/>
    <w:rsid w:val="0022168B"/>
    <w:rsid w:val="00232F1F"/>
    <w:rsid w:val="0027527D"/>
    <w:rsid w:val="002E330A"/>
    <w:rsid w:val="00306284"/>
    <w:rsid w:val="003554BA"/>
    <w:rsid w:val="00373172"/>
    <w:rsid w:val="00376293"/>
    <w:rsid w:val="003B7A51"/>
    <w:rsid w:val="003C49A1"/>
    <w:rsid w:val="003E6AA8"/>
    <w:rsid w:val="003F6435"/>
    <w:rsid w:val="0040134E"/>
    <w:rsid w:val="00451E00"/>
    <w:rsid w:val="00456DD0"/>
    <w:rsid w:val="00486E19"/>
    <w:rsid w:val="00496702"/>
    <w:rsid w:val="004A0A4F"/>
    <w:rsid w:val="004A536F"/>
    <w:rsid w:val="004D7681"/>
    <w:rsid w:val="00522D55"/>
    <w:rsid w:val="00554C3A"/>
    <w:rsid w:val="00612E2A"/>
    <w:rsid w:val="00614EE0"/>
    <w:rsid w:val="00685844"/>
    <w:rsid w:val="00717FFA"/>
    <w:rsid w:val="0078446E"/>
    <w:rsid w:val="007845F7"/>
    <w:rsid w:val="007B2F1D"/>
    <w:rsid w:val="007D6BA5"/>
    <w:rsid w:val="00802D3E"/>
    <w:rsid w:val="00803B02"/>
    <w:rsid w:val="00843EDD"/>
    <w:rsid w:val="00863981"/>
    <w:rsid w:val="008743A0"/>
    <w:rsid w:val="008D07C8"/>
    <w:rsid w:val="008D1F73"/>
    <w:rsid w:val="008F1C96"/>
    <w:rsid w:val="00910391"/>
    <w:rsid w:val="009306DF"/>
    <w:rsid w:val="00955D3E"/>
    <w:rsid w:val="009641FA"/>
    <w:rsid w:val="00966117"/>
    <w:rsid w:val="009816EC"/>
    <w:rsid w:val="0099068B"/>
    <w:rsid w:val="009A30AF"/>
    <w:rsid w:val="009A4B84"/>
    <w:rsid w:val="009A58DD"/>
    <w:rsid w:val="009F4BB8"/>
    <w:rsid w:val="00A60907"/>
    <w:rsid w:val="00A87649"/>
    <w:rsid w:val="00AB6DC2"/>
    <w:rsid w:val="00AC2EC4"/>
    <w:rsid w:val="00AD32C6"/>
    <w:rsid w:val="00AF31E0"/>
    <w:rsid w:val="00B34C92"/>
    <w:rsid w:val="00B37387"/>
    <w:rsid w:val="00B73CF6"/>
    <w:rsid w:val="00B82C19"/>
    <w:rsid w:val="00B8530A"/>
    <w:rsid w:val="00BB31B4"/>
    <w:rsid w:val="00BC3F75"/>
    <w:rsid w:val="00C37F20"/>
    <w:rsid w:val="00C724A2"/>
    <w:rsid w:val="00C73419"/>
    <w:rsid w:val="00C7760B"/>
    <w:rsid w:val="00C77B91"/>
    <w:rsid w:val="00C9366A"/>
    <w:rsid w:val="00C962FC"/>
    <w:rsid w:val="00CA094E"/>
    <w:rsid w:val="00CA09D9"/>
    <w:rsid w:val="00CA525E"/>
    <w:rsid w:val="00CD04C7"/>
    <w:rsid w:val="00CF1D88"/>
    <w:rsid w:val="00D02F93"/>
    <w:rsid w:val="00D85764"/>
    <w:rsid w:val="00DA4A03"/>
    <w:rsid w:val="00DB3D12"/>
    <w:rsid w:val="00DD5383"/>
    <w:rsid w:val="00DF065E"/>
    <w:rsid w:val="00E415F5"/>
    <w:rsid w:val="00E64C6F"/>
    <w:rsid w:val="00EA00A2"/>
    <w:rsid w:val="00ED4FD2"/>
    <w:rsid w:val="00F15FED"/>
    <w:rsid w:val="00F47C46"/>
    <w:rsid w:val="00F56FC1"/>
    <w:rsid w:val="00F762B9"/>
    <w:rsid w:val="00FB7919"/>
    <w:rsid w:val="00FE09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1" type="connector" idref="#_x0000_s1053"/>
        <o:r id="V:Rule2" type="connector" idref="#_x0000_s1054"/>
      </o:rules>
    </o:shapelayout>
  </w:shapeDefaults>
  <w:decimalSymbol w:val=","/>
  <w:listSeparator w:val=";"/>
  <w14:docId w14:val="6F8D8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12E2A"/>
    <w:pPr>
      <w:spacing w:after="1" w:line="255" w:lineRule="auto"/>
      <w:ind w:left="10" w:hanging="10"/>
      <w:jc w:val="both"/>
    </w:pPr>
    <w:rPr>
      <w:rFonts w:ascii="Arial" w:eastAsia="Arial" w:hAnsi="Arial" w:cs="Arial"/>
      <w:color w:val="181717"/>
      <w:sz w:val="13"/>
      <w:lang w:eastAsia="pl-PL"/>
    </w:rPr>
  </w:style>
  <w:style w:type="paragraph" w:styleId="Nadpis1">
    <w:name w:val="heading 1"/>
    <w:next w:val="Normlny"/>
    <w:link w:val="Nadpis1Char"/>
    <w:uiPriority w:val="9"/>
    <w:qFormat/>
    <w:rsid w:val="00F15FED"/>
    <w:pPr>
      <w:keepNext/>
      <w:keepLines/>
      <w:spacing w:after="0"/>
      <w:ind w:left="10" w:hanging="10"/>
      <w:outlineLvl w:val="0"/>
    </w:pPr>
    <w:rPr>
      <w:rFonts w:ascii="Arial" w:eastAsia="Arial" w:hAnsi="Arial" w:cs="Arial"/>
      <w:b/>
      <w:color w:val="181717"/>
      <w:sz w:val="13"/>
      <w:lang w:eastAsia="pl-PL"/>
    </w:rPr>
  </w:style>
  <w:style w:type="paragraph" w:styleId="Nadpis3">
    <w:name w:val="heading 3"/>
    <w:basedOn w:val="Normlny"/>
    <w:next w:val="Normlny"/>
    <w:link w:val="Nadpis3Char"/>
    <w:uiPriority w:val="9"/>
    <w:semiHidden/>
    <w:unhideWhenUsed/>
    <w:qFormat/>
    <w:rsid w:val="00085C8D"/>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uiPriority w:val="1"/>
    <w:semiHidden/>
    <w:unhideWhenUsed/>
    <w:qFormat/>
    <w:rsid w:val="00612E2A"/>
    <w:pPr>
      <w:widowControl w:val="0"/>
      <w:autoSpaceDE w:val="0"/>
      <w:autoSpaceDN w:val="0"/>
      <w:spacing w:after="0" w:line="240" w:lineRule="auto"/>
      <w:ind w:left="0" w:firstLine="0"/>
      <w:jc w:val="left"/>
    </w:pPr>
    <w:rPr>
      <w:rFonts w:ascii="Myriad Pro" w:eastAsia="Myriad Pro" w:hAnsi="Myriad Pro" w:cs="Myriad Pro"/>
      <w:color w:val="auto"/>
      <w:sz w:val="14"/>
      <w:szCs w:val="14"/>
      <w:lang w:val="en-GB" w:eastAsia="en-US"/>
    </w:rPr>
  </w:style>
  <w:style w:type="character" w:customStyle="1" w:styleId="ZkladntextChar">
    <w:name w:val="Základný text Char"/>
    <w:basedOn w:val="Predvolenpsmoodseku"/>
    <w:link w:val="Zkladntext"/>
    <w:uiPriority w:val="1"/>
    <w:semiHidden/>
    <w:rsid w:val="00612E2A"/>
    <w:rPr>
      <w:rFonts w:ascii="Myriad Pro" w:eastAsia="Myriad Pro" w:hAnsi="Myriad Pro" w:cs="Myriad Pro"/>
      <w:sz w:val="14"/>
      <w:szCs w:val="14"/>
      <w:lang w:val="en-GB"/>
    </w:rPr>
  </w:style>
  <w:style w:type="character" w:styleId="Hypertextovprepojenie">
    <w:name w:val="Hyperlink"/>
    <w:basedOn w:val="Predvolenpsmoodseku"/>
    <w:uiPriority w:val="99"/>
    <w:unhideWhenUsed/>
    <w:rsid w:val="00612E2A"/>
    <w:rPr>
      <w:color w:val="0563C1" w:themeColor="hyperlink"/>
      <w:u w:val="single"/>
    </w:rPr>
  </w:style>
  <w:style w:type="paragraph" w:customStyle="1" w:styleId="Default">
    <w:name w:val="Default"/>
    <w:rsid w:val="00612E2A"/>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Obyajntext">
    <w:name w:val="Plain Text"/>
    <w:basedOn w:val="Normlny"/>
    <w:link w:val="ObyajntextChar"/>
    <w:uiPriority w:val="99"/>
    <w:unhideWhenUsed/>
    <w:rsid w:val="000D0257"/>
    <w:pPr>
      <w:spacing w:after="0" w:line="240" w:lineRule="auto"/>
      <w:ind w:left="0" w:firstLine="0"/>
      <w:jc w:val="left"/>
    </w:pPr>
    <w:rPr>
      <w:rFonts w:ascii="Calibri" w:eastAsiaTheme="minorHAnsi" w:hAnsi="Calibri" w:cstheme="minorBidi"/>
      <w:color w:val="auto"/>
      <w:sz w:val="22"/>
      <w:szCs w:val="21"/>
      <w:lang w:eastAsia="en-US"/>
    </w:rPr>
  </w:style>
  <w:style w:type="character" w:customStyle="1" w:styleId="ObyajntextChar">
    <w:name w:val="Obyčajný text Char"/>
    <w:basedOn w:val="Predvolenpsmoodseku"/>
    <w:link w:val="Obyajntext"/>
    <w:uiPriority w:val="99"/>
    <w:rsid w:val="000D0257"/>
    <w:rPr>
      <w:rFonts w:ascii="Calibri" w:hAnsi="Calibri"/>
      <w:szCs w:val="21"/>
    </w:rPr>
  </w:style>
  <w:style w:type="character" w:styleId="Siln">
    <w:name w:val="Strong"/>
    <w:basedOn w:val="Predvolenpsmoodseku"/>
    <w:uiPriority w:val="22"/>
    <w:qFormat/>
    <w:rsid w:val="00F56FC1"/>
    <w:rPr>
      <w:b/>
      <w:bCs/>
    </w:rPr>
  </w:style>
  <w:style w:type="paragraph" w:styleId="Normlnywebov">
    <w:name w:val="Normal (Web)"/>
    <w:basedOn w:val="Normlny"/>
    <w:uiPriority w:val="99"/>
    <w:unhideWhenUsed/>
    <w:rsid w:val="00554C3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Odsekzoznamu">
    <w:name w:val="List Paragraph"/>
    <w:basedOn w:val="Normlny"/>
    <w:uiPriority w:val="34"/>
    <w:qFormat/>
    <w:rsid w:val="00554C3A"/>
    <w:pPr>
      <w:spacing w:after="160" w:line="259" w:lineRule="auto"/>
      <w:ind w:left="720" w:firstLine="0"/>
      <w:contextualSpacing/>
      <w:jc w:val="left"/>
    </w:pPr>
    <w:rPr>
      <w:rFonts w:asciiTheme="minorHAnsi" w:eastAsiaTheme="minorHAnsi" w:hAnsiTheme="minorHAnsi" w:cstheme="minorBidi"/>
      <w:color w:val="auto"/>
      <w:sz w:val="22"/>
      <w:lang w:eastAsia="en-US"/>
    </w:rPr>
  </w:style>
  <w:style w:type="character" w:customStyle="1" w:styleId="Nadpis1Char">
    <w:name w:val="Nadpis 1 Char"/>
    <w:basedOn w:val="Predvolenpsmoodseku"/>
    <w:link w:val="Nadpis1"/>
    <w:uiPriority w:val="9"/>
    <w:rsid w:val="00F15FED"/>
    <w:rPr>
      <w:rFonts w:ascii="Arial" w:eastAsia="Arial" w:hAnsi="Arial" w:cs="Arial"/>
      <w:b/>
      <w:color w:val="181717"/>
      <w:sz w:val="13"/>
      <w:lang w:eastAsia="pl-PL"/>
    </w:rPr>
  </w:style>
  <w:style w:type="paragraph" w:customStyle="1" w:styleId="Standard">
    <w:name w:val="Standard"/>
    <w:rsid w:val="00F15FED"/>
    <w:pPr>
      <w:suppressAutoHyphens/>
      <w:autoSpaceDN w:val="0"/>
      <w:spacing w:line="256" w:lineRule="auto"/>
    </w:pPr>
    <w:rPr>
      <w:rFonts w:ascii="Calibri" w:eastAsia="Calibri" w:hAnsi="Calibri" w:cs="F"/>
    </w:rPr>
  </w:style>
  <w:style w:type="paragraph" w:styleId="Hlavika">
    <w:name w:val="header"/>
    <w:basedOn w:val="Normlny"/>
    <w:link w:val="HlavikaChar"/>
    <w:uiPriority w:val="99"/>
    <w:unhideWhenUsed/>
    <w:rsid w:val="00F15FE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15FED"/>
    <w:rPr>
      <w:rFonts w:ascii="Arial" w:eastAsia="Arial" w:hAnsi="Arial" w:cs="Arial"/>
      <w:color w:val="181717"/>
      <w:sz w:val="13"/>
      <w:lang w:eastAsia="pl-PL"/>
    </w:rPr>
  </w:style>
  <w:style w:type="paragraph" w:styleId="Pta">
    <w:name w:val="footer"/>
    <w:basedOn w:val="Normlny"/>
    <w:link w:val="PtaChar"/>
    <w:uiPriority w:val="99"/>
    <w:unhideWhenUsed/>
    <w:rsid w:val="00F15FED"/>
    <w:pPr>
      <w:tabs>
        <w:tab w:val="center" w:pos="4536"/>
        <w:tab w:val="right" w:pos="9072"/>
      </w:tabs>
      <w:spacing w:after="0" w:line="240" w:lineRule="auto"/>
    </w:pPr>
  </w:style>
  <w:style w:type="character" w:customStyle="1" w:styleId="PtaChar">
    <w:name w:val="Päta Char"/>
    <w:basedOn w:val="Predvolenpsmoodseku"/>
    <w:link w:val="Pta"/>
    <w:uiPriority w:val="99"/>
    <w:rsid w:val="00F15FED"/>
    <w:rPr>
      <w:rFonts w:ascii="Arial" w:eastAsia="Arial" w:hAnsi="Arial" w:cs="Arial"/>
      <w:color w:val="181717"/>
      <w:sz w:val="13"/>
      <w:lang w:eastAsia="pl-PL"/>
    </w:rPr>
  </w:style>
  <w:style w:type="character" w:customStyle="1" w:styleId="Nadpis3Char">
    <w:name w:val="Nadpis 3 Char"/>
    <w:basedOn w:val="Predvolenpsmoodseku"/>
    <w:link w:val="Nadpis3"/>
    <w:uiPriority w:val="9"/>
    <w:semiHidden/>
    <w:rsid w:val="00085C8D"/>
    <w:rPr>
      <w:rFonts w:asciiTheme="majorHAnsi" w:eastAsiaTheme="majorEastAsia" w:hAnsiTheme="majorHAnsi" w:cstheme="majorBidi"/>
      <w:color w:val="1F3763" w:themeColor="accent1" w:themeShade="7F"/>
      <w:sz w:val="24"/>
      <w:szCs w:val="24"/>
      <w:lang w:eastAsia="pl-PL"/>
    </w:rPr>
  </w:style>
  <w:style w:type="paragraph" w:styleId="PredformtovanHTML">
    <w:name w:val="HTML Preformatted"/>
    <w:basedOn w:val="Normlny"/>
    <w:link w:val="PredformtovanHTMLChar"/>
    <w:uiPriority w:val="99"/>
    <w:semiHidden/>
    <w:unhideWhenUsed/>
    <w:rsid w:val="0017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PredformtovanHTMLChar">
    <w:name w:val="Predformátované HTML Char"/>
    <w:basedOn w:val="Predvolenpsmoodseku"/>
    <w:link w:val="PredformtovanHTML"/>
    <w:uiPriority w:val="99"/>
    <w:semiHidden/>
    <w:rsid w:val="00174E2C"/>
    <w:rPr>
      <w:rFonts w:ascii="Courier New" w:eastAsia="Times New Roman" w:hAnsi="Courier New" w:cs="Courier New"/>
      <w:sz w:val="20"/>
      <w:szCs w:val="20"/>
      <w:lang w:eastAsia="pl-PL"/>
    </w:rPr>
  </w:style>
  <w:style w:type="character" w:customStyle="1" w:styleId="y2iqfc">
    <w:name w:val="y2iqfc"/>
    <w:basedOn w:val="Predvolenpsmoodseku"/>
    <w:rsid w:val="00174E2C"/>
  </w:style>
  <w:style w:type="table" w:styleId="Mriekatabuky">
    <w:name w:val="Table Grid"/>
    <w:basedOn w:val="Normlnatabuka"/>
    <w:uiPriority w:val="39"/>
    <w:rsid w:val="009A3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B3738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37387"/>
    <w:rPr>
      <w:rFonts w:ascii="Tahoma" w:eastAsia="Arial" w:hAnsi="Tahoma" w:cs="Tahoma"/>
      <w:color w:val="181717"/>
      <w:sz w:val="16"/>
      <w:szCs w:val="16"/>
      <w:lang w:eastAsia="pl-PL"/>
    </w:rPr>
  </w:style>
  <w:style w:type="character" w:customStyle="1" w:styleId="A1">
    <w:name w:val="A1"/>
    <w:uiPriority w:val="99"/>
    <w:rsid w:val="00496702"/>
    <w:rPr>
      <w:rFonts w:cs="Myriad Pro"/>
      <w:color w:val="000000"/>
      <w:sz w:val="16"/>
      <w:szCs w:val="16"/>
    </w:rPr>
  </w:style>
  <w:style w:type="paragraph" w:styleId="Bezriadkovania">
    <w:name w:val="No Spacing"/>
    <w:uiPriority w:val="1"/>
    <w:qFormat/>
    <w:rsid w:val="00496702"/>
    <w:pPr>
      <w:spacing w:after="0" w:line="240" w:lineRule="auto"/>
      <w:ind w:left="10" w:hanging="10"/>
      <w:jc w:val="both"/>
    </w:pPr>
    <w:rPr>
      <w:rFonts w:ascii="Arial" w:eastAsia="Arial" w:hAnsi="Arial" w:cs="Arial"/>
      <w:color w:val="181717"/>
      <w:sz w:val="13"/>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2719">
      <w:bodyDiv w:val="1"/>
      <w:marLeft w:val="0"/>
      <w:marRight w:val="0"/>
      <w:marTop w:val="0"/>
      <w:marBottom w:val="0"/>
      <w:divBdr>
        <w:top w:val="none" w:sz="0" w:space="0" w:color="auto"/>
        <w:left w:val="none" w:sz="0" w:space="0" w:color="auto"/>
        <w:bottom w:val="none" w:sz="0" w:space="0" w:color="auto"/>
        <w:right w:val="none" w:sz="0" w:space="0" w:color="auto"/>
      </w:divBdr>
    </w:div>
    <w:div w:id="116149367">
      <w:bodyDiv w:val="1"/>
      <w:marLeft w:val="0"/>
      <w:marRight w:val="0"/>
      <w:marTop w:val="0"/>
      <w:marBottom w:val="0"/>
      <w:divBdr>
        <w:top w:val="none" w:sz="0" w:space="0" w:color="auto"/>
        <w:left w:val="none" w:sz="0" w:space="0" w:color="auto"/>
        <w:bottom w:val="none" w:sz="0" w:space="0" w:color="auto"/>
        <w:right w:val="none" w:sz="0" w:space="0" w:color="auto"/>
      </w:divBdr>
    </w:div>
    <w:div w:id="156507240">
      <w:bodyDiv w:val="1"/>
      <w:marLeft w:val="0"/>
      <w:marRight w:val="0"/>
      <w:marTop w:val="0"/>
      <w:marBottom w:val="0"/>
      <w:divBdr>
        <w:top w:val="none" w:sz="0" w:space="0" w:color="auto"/>
        <w:left w:val="none" w:sz="0" w:space="0" w:color="auto"/>
        <w:bottom w:val="none" w:sz="0" w:space="0" w:color="auto"/>
        <w:right w:val="none" w:sz="0" w:space="0" w:color="auto"/>
      </w:divBdr>
    </w:div>
    <w:div w:id="190384122">
      <w:bodyDiv w:val="1"/>
      <w:marLeft w:val="0"/>
      <w:marRight w:val="0"/>
      <w:marTop w:val="0"/>
      <w:marBottom w:val="0"/>
      <w:divBdr>
        <w:top w:val="none" w:sz="0" w:space="0" w:color="auto"/>
        <w:left w:val="none" w:sz="0" w:space="0" w:color="auto"/>
        <w:bottom w:val="none" w:sz="0" w:space="0" w:color="auto"/>
        <w:right w:val="none" w:sz="0" w:space="0" w:color="auto"/>
      </w:divBdr>
    </w:div>
    <w:div w:id="246159930">
      <w:bodyDiv w:val="1"/>
      <w:marLeft w:val="0"/>
      <w:marRight w:val="0"/>
      <w:marTop w:val="0"/>
      <w:marBottom w:val="0"/>
      <w:divBdr>
        <w:top w:val="none" w:sz="0" w:space="0" w:color="auto"/>
        <w:left w:val="none" w:sz="0" w:space="0" w:color="auto"/>
        <w:bottom w:val="none" w:sz="0" w:space="0" w:color="auto"/>
        <w:right w:val="none" w:sz="0" w:space="0" w:color="auto"/>
      </w:divBdr>
    </w:div>
    <w:div w:id="270402567">
      <w:bodyDiv w:val="1"/>
      <w:marLeft w:val="0"/>
      <w:marRight w:val="0"/>
      <w:marTop w:val="0"/>
      <w:marBottom w:val="0"/>
      <w:divBdr>
        <w:top w:val="none" w:sz="0" w:space="0" w:color="auto"/>
        <w:left w:val="none" w:sz="0" w:space="0" w:color="auto"/>
        <w:bottom w:val="none" w:sz="0" w:space="0" w:color="auto"/>
        <w:right w:val="none" w:sz="0" w:space="0" w:color="auto"/>
      </w:divBdr>
    </w:div>
    <w:div w:id="290327324">
      <w:bodyDiv w:val="1"/>
      <w:marLeft w:val="0"/>
      <w:marRight w:val="0"/>
      <w:marTop w:val="0"/>
      <w:marBottom w:val="0"/>
      <w:divBdr>
        <w:top w:val="none" w:sz="0" w:space="0" w:color="auto"/>
        <w:left w:val="none" w:sz="0" w:space="0" w:color="auto"/>
        <w:bottom w:val="none" w:sz="0" w:space="0" w:color="auto"/>
        <w:right w:val="none" w:sz="0" w:space="0" w:color="auto"/>
      </w:divBdr>
    </w:div>
    <w:div w:id="340789392">
      <w:bodyDiv w:val="1"/>
      <w:marLeft w:val="0"/>
      <w:marRight w:val="0"/>
      <w:marTop w:val="0"/>
      <w:marBottom w:val="0"/>
      <w:divBdr>
        <w:top w:val="none" w:sz="0" w:space="0" w:color="auto"/>
        <w:left w:val="none" w:sz="0" w:space="0" w:color="auto"/>
        <w:bottom w:val="none" w:sz="0" w:space="0" w:color="auto"/>
        <w:right w:val="none" w:sz="0" w:space="0" w:color="auto"/>
      </w:divBdr>
    </w:div>
    <w:div w:id="385184291">
      <w:bodyDiv w:val="1"/>
      <w:marLeft w:val="0"/>
      <w:marRight w:val="0"/>
      <w:marTop w:val="0"/>
      <w:marBottom w:val="0"/>
      <w:divBdr>
        <w:top w:val="none" w:sz="0" w:space="0" w:color="auto"/>
        <w:left w:val="none" w:sz="0" w:space="0" w:color="auto"/>
        <w:bottom w:val="none" w:sz="0" w:space="0" w:color="auto"/>
        <w:right w:val="none" w:sz="0" w:space="0" w:color="auto"/>
      </w:divBdr>
    </w:div>
    <w:div w:id="423959378">
      <w:bodyDiv w:val="1"/>
      <w:marLeft w:val="0"/>
      <w:marRight w:val="0"/>
      <w:marTop w:val="0"/>
      <w:marBottom w:val="0"/>
      <w:divBdr>
        <w:top w:val="none" w:sz="0" w:space="0" w:color="auto"/>
        <w:left w:val="none" w:sz="0" w:space="0" w:color="auto"/>
        <w:bottom w:val="none" w:sz="0" w:space="0" w:color="auto"/>
        <w:right w:val="none" w:sz="0" w:space="0" w:color="auto"/>
      </w:divBdr>
      <w:divsChild>
        <w:div w:id="1304508731">
          <w:marLeft w:val="0"/>
          <w:marRight w:val="0"/>
          <w:marTop w:val="0"/>
          <w:marBottom w:val="0"/>
          <w:divBdr>
            <w:top w:val="none" w:sz="0" w:space="0" w:color="auto"/>
            <w:left w:val="none" w:sz="0" w:space="0" w:color="auto"/>
            <w:bottom w:val="none" w:sz="0" w:space="0" w:color="auto"/>
            <w:right w:val="none" w:sz="0" w:space="0" w:color="auto"/>
          </w:divBdr>
        </w:div>
      </w:divsChild>
    </w:div>
    <w:div w:id="440878531">
      <w:bodyDiv w:val="1"/>
      <w:marLeft w:val="0"/>
      <w:marRight w:val="0"/>
      <w:marTop w:val="0"/>
      <w:marBottom w:val="0"/>
      <w:divBdr>
        <w:top w:val="none" w:sz="0" w:space="0" w:color="auto"/>
        <w:left w:val="none" w:sz="0" w:space="0" w:color="auto"/>
        <w:bottom w:val="none" w:sz="0" w:space="0" w:color="auto"/>
        <w:right w:val="none" w:sz="0" w:space="0" w:color="auto"/>
      </w:divBdr>
    </w:div>
    <w:div w:id="454837015">
      <w:bodyDiv w:val="1"/>
      <w:marLeft w:val="0"/>
      <w:marRight w:val="0"/>
      <w:marTop w:val="0"/>
      <w:marBottom w:val="0"/>
      <w:divBdr>
        <w:top w:val="none" w:sz="0" w:space="0" w:color="auto"/>
        <w:left w:val="none" w:sz="0" w:space="0" w:color="auto"/>
        <w:bottom w:val="none" w:sz="0" w:space="0" w:color="auto"/>
        <w:right w:val="none" w:sz="0" w:space="0" w:color="auto"/>
      </w:divBdr>
    </w:div>
    <w:div w:id="460611713">
      <w:bodyDiv w:val="1"/>
      <w:marLeft w:val="0"/>
      <w:marRight w:val="0"/>
      <w:marTop w:val="0"/>
      <w:marBottom w:val="0"/>
      <w:divBdr>
        <w:top w:val="none" w:sz="0" w:space="0" w:color="auto"/>
        <w:left w:val="none" w:sz="0" w:space="0" w:color="auto"/>
        <w:bottom w:val="none" w:sz="0" w:space="0" w:color="auto"/>
        <w:right w:val="none" w:sz="0" w:space="0" w:color="auto"/>
      </w:divBdr>
    </w:div>
    <w:div w:id="466901149">
      <w:bodyDiv w:val="1"/>
      <w:marLeft w:val="0"/>
      <w:marRight w:val="0"/>
      <w:marTop w:val="0"/>
      <w:marBottom w:val="0"/>
      <w:divBdr>
        <w:top w:val="none" w:sz="0" w:space="0" w:color="auto"/>
        <w:left w:val="none" w:sz="0" w:space="0" w:color="auto"/>
        <w:bottom w:val="none" w:sz="0" w:space="0" w:color="auto"/>
        <w:right w:val="none" w:sz="0" w:space="0" w:color="auto"/>
      </w:divBdr>
    </w:div>
    <w:div w:id="481000696">
      <w:bodyDiv w:val="1"/>
      <w:marLeft w:val="0"/>
      <w:marRight w:val="0"/>
      <w:marTop w:val="0"/>
      <w:marBottom w:val="0"/>
      <w:divBdr>
        <w:top w:val="none" w:sz="0" w:space="0" w:color="auto"/>
        <w:left w:val="none" w:sz="0" w:space="0" w:color="auto"/>
        <w:bottom w:val="none" w:sz="0" w:space="0" w:color="auto"/>
        <w:right w:val="none" w:sz="0" w:space="0" w:color="auto"/>
      </w:divBdr>
    </w:div>
    <w:div w:id="569582662">
      <w:bodyDiv w:val="1"/>
      <w:marLeft w:val="0"/>
      <w:marRight w:val="0"/>
      <w:marTop w:val="0"/>
      <w:marBottom w:val="0"/>
      <w:divBdr>
        <w:top w:val="none" w:sz="0" w:space="0" w:color="auto"/>
        <w:left w:val="none" w:sz="0" w:space="0" w:color="auto"/>
        <w:bottom w:val="none" w:sz="0" w:space="0" w:color="auto"/>
        <w:right w:val="none" w:sz="0" w:space="0" w:color="auto"/>
      </w:divBdr>
    </w:div>
    <w:div w:id="572007171">
      <w:bodyDiv w:val="1"/>
      <w:marLeft w:val="0"/>
      <w:marRight w:val="0"/>
      <w:marTop w:val="0"/>
      <w:marBottom w:val="0"/>
      <w:divBdr>
        <w:top w:val="none" w:sz="0" w:space="0" w:color="auto"/>
        <w:left w:val="none" w:sz="0" w:space="0" w:color="auto"/>
        <w:bottom w:val="none" w:sz="0" w:space="0" w:color="auto"/>
        <w:right w:val="none" w:sz="0" w:space="0" w:color="auto"/>
      </w:divBdr>
    </w:div>
    <w:div w:id="580875784">
      <w:bodyDiv w:val="1"/>
      <w:marLeft w:val="0"/>
      <w:marRight w:val="0"/>
      <w:marTop w:val="0"/>
      <w:marBottom w:val="0"/>
      <w:divBdr>
        <w:top w:val="none" w:sz="0" w:space="0" w:color="auto"/>
        <w:left w:val="none" w:sz="0" w:space="0" w:color="auto"/>
        <w:bottom w:val="none" w:sz="0" w:space="0" w:color="auto"/>
        <w:right w:val="none" w:sz="0" w:space="0" w:color="auto"/>
      </w:divBdr>
    </w:div>
    <w:div w:id="659164393">
      <w:bodyDiv w:val="1"/>
      <w:marLeft w:val="0"/>
      <w:marRight w:val="0"/>
      <w:marTop w:val="0"/>
      <w:marBottom w:val="0"/>
      <w:divBdr>
        <w:top w:val="none" w:sz="0" w:space="0" w:color="auto"/>
        <w:left w:val="none" w:sz="0" w:space="0" w:color="auto"/>
        <w:bottom w:val="none" w:sz="0" w:space="0" w:color="auto"/>
        <w:right w:val="none" w:sz="0" w:space="0" w:color="auto"/>
      </w:divBdr>
    </w:div>
    <w:div w:id="776098746">
      <w:bodyDiv w:val="1"/>
      <w:marLeft w:val="0"/>
      <w:marRight w:val="0"/>
      <w:marTop w:val="0"/>
      <w:marBottom w:val="0"/>
      <w:divBdr>
        <w:top w:val="none" w:sz="0" w:space="0" w:color="auto"/>
        <w:left w:val="none" w:sz="0" w:space="0" w:color="auto"/>
        <w:bottom w:val="none" w:sz="0" w:space="0" w:color="auto"/>
        <w:right w:val="none" w:sz="0" w:space="0" w:color="auto"/>
      </w:divBdr>
    </w:div>
    <w:div w:id="795484966">
      <w:bodyDiv w:val="1"/>
      <w:marLeft w:val="0"/>
      <w:marRight w:val="0"/>
      <w:marTop w:val="0"/>
      <w:marBottom w:val="0"/>
      <w:divBdr>
        <w:top w:val="none" w:sz="0" w:space="0" w:color="auto"/>
        <w:left w:val="none" w:sz="0" w:space="0" w:color="auto"/>
        <w:bottom w:val="none" w:sz="0" w:space="0" w:color="auto"/>
        <w:right w:val="none" w:sz="0" w:space="0" w:color="auto"/>
      </w:divBdr>
    </w:div>
    <w:div w:id="824399496">
      <w:bodyDiv w:val="1"/>
      <w:marLeft w:val="0"/>
      <w:marRight w:val="0"/>
      <w:marTop w:val="0"/>
      <w:marBottom w:val="0"/>
      <w:divBdr>
        <w:top w:val="none" w:sz="0" w:space="0" w:color="auto"/>
        <w:left w:val="none" w:sz="0" w:space="0" w:color="auto"/>
        <w:bottom w:val="none" w:sz="0" w:space="0" w:color="auto"/>
        <w:right w:val="none" w:sz="0" w:space="0" w:color="auto"/>
      </w:divBdr>
    </w:div>
    <w:div w:id="858734441">
      <w:bodyDiv w:val="1"/>
      <w:marLeft w:val="0"/>
      <w:marRight w:val="0"/>
      <w:marTop w:val="0"/>
      <w:marBottom w:val="0"/>
      <w:divBdr>
        <w:top w:val="none" w:sz="0" w:space="0" w:color="auto"/>
        <w:left w:val="none" w:sz="0" w:space="0" w:color="auto"/>
        <w:bottom w:val="none" w:sz="0" w:space="0" w:color="auto"/>
        <w:right w:val="none" w:sz="0" w:space="0" w:color="auto"/>
      </w:divBdr>
    </w:div>
    <w:div w:id="878936019">
      <w:bodyDiv w:val="1"/>
      <w:marLeft w:val="0"/>
      <w:marRight w:val="0"/>
      <w:marTop w:val="0"/>
      <w:marBottom w:val="0"/>
      <w:divBdr>
        <w:top w:val="none" w:sz="0" w:space="0" w:color="auto"/>
        <w:left w:val="none" w:sz="0" w:space="0" w:color="auto"/>
        <w:bottom w:val="none" w:sz="0" w:space="0" w:color="auto"/>
        <w:right w:val="none" w:sz="0" w:space="0" w:color="auto"/>
      </w:divBdr>
      <w:divsChild>
        <w:div w:id="957028692">
          <w:marLeft w:val="0"/>
          <w:marRight w:val="0"/>
          <w:marTop w:val="0"/>
          <w:marBottom w:val="0"/>
          <w:divBdr>
            <w:top w:val="none" w:sz="0" w:space="0" w:color="auto"/>
            <w:left w:val="none" w:sz="0" w:space="0" w:color="auto"/>
            <w:bottom w:val="none" w:sz="0" w:space="0" w:color="auto"/>
            <w:right w:val="none" w:sz="0" w:space="0" w:color="auto"/>
          </w:divBdr>
        </w:div>
      </w:divsChild>
    </w:div>
    <w:div w:id="1094980822">
      <w:bodyDiv w:val="1"/>
      <w:marLeft w:val="0"/>
      <w:marRight w:val="0"/>
      <w:marTop w:val="0"/>
      <w:marBottom w:val="0"/>
      <w:divBdr>
        <w:top w:val="none" w:sz="0" w:space="0" w:color="auto"/>
        <w:left w:val="none" w:sz="0" w:space="0" w:color="auto"/>
        <w:bottom w:val="none" w:sz="0" w:space="0" w:color="auto"/>
        <w:right w:val="none" w:sz="0" w:space="0" w:color="auto"/>
      </w:divBdr>
    </w:div>
    <w:div w:id="1101799485">
      <w:bodyDiv w:val="1"/>
      <w:marLeft w:val="0"/>
      <w:marRight w:val="0"/>
      <w:marTop w:val="0"/>
      <w:marBottom w:val="0"/>
      <w:divBdr>
        <w:top w:val="none" w:sz="0" w:space="0" w:color="auto"/>
        <w:left w:val="none" w:sz="0" w:space="0" w:color="auto"/>
        <w:bottom w:val="none" w:sz="0" w:space="0" w:color="auto"/>
        <w:right w:val="none" w:sz="0" w:space="0" w:color="auto"/>
      </w:divBdr>
    </w:div>
    <w:div w:id="1106199223">
      <w:bodyDiv w:val="1"/>
      <w:marLeft w:val="0"/>
      <w:marRight w:val="0"/>
      <w:marTop w:val="0"/>
      <w:marBottom w:val="0"/>
      <w:divBdr>
        <w:top w:val="none" w:sz="0" w:space="0" w:color="auto"/>
        <w:left w:val="none" w:sz="0" w:space="0" w:color="auto"/>
        <w:bottom w:val="none" w:sz="0" w:space="0" w:color="auto"/>
        <w:right w:val="none" w:sz="0" w:space="0" w:color="auto"/>
      </w:divBdr>
    </w:div>
    <w:div w:id="1193614048">
      <w:bodyDiv w:val="1"/>
      <w:marLeft w:val="0"/>
      <w:marRight w:val="0"/>
      <w:marTop w:val="0"/>
      <w:marBottom w:val="0"/>
      <w:divBdr>
        <w:top w:val="none" w:sz="0" w:space="0" w:color="auto"/>
        <w:left w:val="none" w:sz="0" w:space="0" w:color="auto"/>
        <w:bottom w:val="none" w:sz="0" w:space="0" w:color="auto"/>
        <w:right w:val="none" w:sz="0" w:space="0" w:color="auto"/>
      </w:divBdr>
    </w:div>
    <w:div w:id="1200162171">
      <w:bodyDiv w:val="1"/>
      <w:marLeft w:val="0"/>
      <w:marRight w:val="0"/>
      <w:marTop w:val="0"/>
      <w:marBottom w:val="0"/>
      <w:divBdr>
        <w:top w:val="none" w:sz="0" w:space="0" w:color="auto"/>
        <w:left w:val="none" w:sz="0" w:space="0" w:color="auto"/>
        <w:bottom w:val="none" w:sz="0" w:space="0" w:color="auto"/>
        <w:right w:val="none" w:sz="0" w:space="0" w:color="auto"/>
      </w:divBdr>
    </w:div>
    <w:div w:id="1206720751">
      <w:bodyDiv w:val="1"/>
      <w:marLeft w:val="0"/>
      <w:marRight w:val="0"/>
      <w:marTop w:val="0"/>
      <w:marBottom w:val="0"/>
      <w:divBdr>
        <w:top w:val="none" w:sz="0" w:space="0" w:color="auto"/>
        <w:left w:val="none" w:sz="0" w:space="0" w:color="auto"/>
        <w:bottom w:val="none" w:sz="0" w:space="0" w:color="auto"/>
        <w:right w:val="none" w:sz="0" w:space="0" w:color="auto"/>
      </w:divBdr>
    </w:div>
    <w:div w:id="1210872163">
      <w:bodyDiv w:val="1"/>
      <w:marLeft w:val="0"/>
      <w:marRight w:val="0"/>
      <w:marTop w:val="0"/>
      <w:marBottom w:val="0"/>
      <w:divBdr>
        <w:top w:val="none" w:sz="0" w:space="0" w:color="auto"/>
        <w:left w:val="none" w:sz="0" w:space="0" w:color="auto"/>
        <w:bottom w:val="none" w:sz="0" w:space="0" w:color="auto"/>
        <w:right w:val="none" w:sz="0" w:space="0" w:color="auto"/>
      </w:divBdr>
    </w:div>
    <w:div w:id="1228999356">
      <w:bodyDiv w:val="1"/>
      <w:marLeft w:val="0"/>
      <w:marRight w:val="0"/>
      <w:marTop w:val="0"/>
      <w:marBottom w:val="0"/>
      <w:divBdr>
        <w:top w:val="none" w:sz="0" w:space="0" w:color="auto"/>
        <w:left w:val="none" w:sz="0" w:space="0" w:color="auto"/>
        <w:bottom w:val="none" w:sz="0" w:space="0" w:color="auto"/>
        <w:right w:val="none" w:sz="0" w:space="0" w:color="auto"/>
      </w:divBdr>
    </w:div>
    <w:div w:id="1281304798">
      <w:bodyDiv w:val="1"/>
      <w:marLeft w:val="0"/>
      <w:marRight w:val="0"/>
      <w:marTop w:val="0"/>
      <w:marBottom w:val="0"/>
      <w:divBdr>
        <w:top w:val="none" w:sz="0" w:space="0" w:color="auto"/>
        <w:left w:val="none" w:sz="0" w:space="0" w:color="auto"/>
        <w:bottom w:val="none" w:sz="0" w:space="0" w:color="auto"/>
        <w:right w:val="none" w:sz="0" w:space="0" w:color="auto"/>
      </w:divBdr>
    </w:div>
    <w:div w:id="1329595440">
      <w:bodyDiv w:val="1"/>
      <w:marLeft w:val="0"/>
      <w:marRight w:val="0"/>
      <w:marTop w:val="0"/>
      <w:marBottom w:val="0"/>
      <w:divBdr>
        <w:top w:val="none" w:sz="0" w:space="0" w:color="auto"/>
        <w:left w:val="none" w:sz="0" w:space="0" w:color="auto"/>
        <w:bottom w:val="none" w:sz="0" w:space="0" w:color="auto"/>
        <w:right w:val="none" w:sz="0" w:space="0" w:color="auto"/>
      </w:divBdr>
    </w:div>
    <w:div w:id="1348675939">
      <w:bodyDiv w:val="1"/>
      <w:marLeft w:val="0"/>
      <w:marRight w:val="0"/>
      <w:marTop w:val="0"/>
      <w:marBottom w:val="0"/>
      <w:divBdr>
        <w:top w:val="none" w:sz="0" w:space="0" w:color="auto"/>
        <w:left w:val="none" w:sz="0" w:space="0" w:color="auto"/>
        <w:bottom w:val="none" w:sz="0" w:space="0" w:color="auto"/>
        <w:right w:val="none" w:sz="0" w:space="0" w:color="auto"/>
      </w:divBdr>
    </w:div>
    <w:div w:id="1364214222">
      <w:bodyDiv w:val="1"/>
      <w:marLeft w:val="0"/>
      <w:marRight w:val="0"/>
      <w:marTop w:val="0"/>
      <w:marBottom w:val="0"/>
      <w:divBdr>
        <w:top w:val="none" w:sz="0" w:space="0" w:color="auto"/>
        <w:left w:val="none" w:sz="0" w:space="0" w:color="auto"/>
        <w:bottom w:val="none" w:sz="0" w:space="0" w:color="auto"/>
        <w:right w:val="none" w:sz="0" w:space="0" w:color="auto"/>
      </w:divBdr>
    </w:div>
    <w:div w:id="1365593566">
      <w:bodyDiv w:val="1"/>
      <w:marLeft w:val="0"/>
      <w:marRight w:val="0"/>
      <w:marTop w:val="0"/>
      <w:marBottom w:val="0"/>
      <w:divBdr>
        <w:top w:val="none" w:sz="0" w:space="0" w:color="auto"/>
        <w:left w:val="none" w:sz="0" w:space="0" w:color="auto"/>
        <w:bottom w:val="none" w:sz="0" w:space="0" w:color="auto"/>
        <w:right w:val="none" w:sz="0" w:space="0" w:color="auto"/>
      </w:divBdr>
    </w:div>
    <w:div w:id="1406415054">
      <w:bodyDiv w:val="1"/>
      <w:marLeft w:val="0"/>
      <w:marRight w:val="0"/>
      <w:marTop w:val="0"/>
      <w:marBottom w:val="0"/>
      <w:divBdr>
        <w:top w:val="none" w:sz="0" w:space="0" w:color="auto"/>
        <w:left w:val="none" w:sz="0" w:space="0" w:color="auto"/>
        <w:bottom w:val="none" w:sz="0" w:space="0" w:color="auto"/>
        <w:right w:val="none" w:sz="0" w:space="0" w:color="auto"/>
      </w:divBdr>
      <w:divsChild>
        <w:div w:id="1918130314">
          <w:marLeft w:val="0"/>
          <w:marRight w:val="0"/>
          <w:marTop w:val="0"/>
          <w:marBottom w:val="0"/>
          <w:divBdr>
            <w:top w:val="none" w:sz="0" w:space="0" w:color="auto"/>
            <w:left w:val="none" w:sz="0" w:space="0" w:color="auto"/>
            <w:bottom w:val="none" w:sz="0" w:space="0" w:color="auto"/>
            <w:right w:val="none" w:sz="0" w:space="0" w:color="auto"/>
          </w:divBdr>
        </w:div>
      </w:divsChild>
    </w:div>
    <w:div w:id="1432898364">
      <w:bodyDiv w:val="1"/>
      <w:marLeft w:val="0"/>
      <w:marRight w:val="0"/>
      <w:marTop w:val="0"/>
      <w:marBottom w:val="0"/>
      <w:divBdr>
        <w:top w:val="none" w:sz="0" w:space="0" w:color="auto"/>
        <w:left w:val="none" w:sz="0" w:space="0" w:color="auto"/>
        <w:bottom w:val="none" w:sz="0" w:space="0" w:color="auto"/>
        <w:right w:val="none" w:sz="0" w:space="0" w:color="auto"/>
      </w:divBdr>
    </w:div>
    <w:div w:id="1537037646">
      <w:bodyDiv w:val="1"/>
      <w:marLeft w:val="0"/>
      <w:marRight w:val="0"/>
      <w:marTop w:val="0"/>
      <w:marBottom w:val="0"/>
      <w:divBdr>
        <w:top w:val="none" w:sz="0" w:space="0" w:color="auto"/>
        <w:left w:val="none" w:sz="0" w:space="0" w:color="auto"/>
        <w:bottom w:val="none" w:sz="0" w:space="0" w:color="auto"/>
        <w:right w:val="none" w:sz="0" w:space="0" w:color="auto"/>
      </w:divBdr>
    </w:div>
    <w:div w:id="1556551624">
      <w:bodyDiv w:val="1"/>
      <w:marLeft w:val="0"/>
      <w:marRight w:val="0"/>
      <w:marTop w:val="0"/>
      <w:marBottom w:val="0"/>
      <w:divBdr>
        <w:top w:val="none" w:sz="0" w:space="0" w:color="auto"/>
        <w:left w:val="none" w:sz="0" w:space="0" w:color="auto"/>
        <w:bottom w:val="none" w:sz="0" w:space="0" w:color="auto"/>
        <w:right w:val="none" w:sz="0" w:space="0" w:color="auto"/>
      </w:divBdr>
    </w:div>
    <w:div w:id="1597857836">
      <w:bodyDiv w:val="1"/>
      <w:marLeft w:val="0"/>
      <w:marRight w:val="0"/>
      <w:marTop w:val="0"/>
      <w:marBottom w:val="0"/>
      <w:divBdr>
        <w:top w:val="none" w:sz="0" w:space="0" w:color="auto"/>
        <w:left w:val="none" w:sz="0" w:space="0" w:color="auto"/>
        <w:bottom w:val="none" w:sz="0" w:space="0" w:color="auto"/>
        <w:right w:val="none" w:sz="0" w:space="0" w:color="auto"/>
      </w:divBdr>
    </w:div>
    <w:div w:id="1627080204">
      <w:bodyDiv w:val="1"/>
      <w:marLeft w:val="0"/>
      <w:marRight w:val="0"/>
      <w:marTop w:val="0"/>
      <w:marBottom w:val="0"/>
      <w:divBdr>
        <w:top w:val="none" w:sz="0" w:space="0" w:color="auto"/>
        <w:left w:val="none" w:sz="0" w:space="0" w:color="auto"/>
        <w:bottom w:val="none" w:sz="0" w:space="0" w:color="auto"/>
        <w:right w:val="none" w:sz="0" w:space="0" w:color="auto"/>
      </w:divBdr>
    </w:div>
    <w:div w:id="1651060869">
      <w:bodyDiv w:val="1"/>
      <w:marLeft w:val="0"/>
      <w:marRight w:val="0"/>
      <w:marTop w:val="0"/>
      <w:marBottom w:val="0"/>
      <w:divBdr>
        <w:top w:val="none" w:sz="0" w:space="0" w:color="auto"/>
        <w:left w:val="none" w:sz="0" w:space="0" w:color="auto"/>
        <w:bottom w:val="none" w:sz="0" w:space="0" w:color="auto"/>
        <w:right w:val="none" w:sz="0" w:space="0" w:color="auto"/>
      </w:divBdr>
    </w:div>
    <w:div w:id="1662540289">
      <w:bodyDiv w:val="1"/>
      <w:marLeft w:val="0"/>
      <w:marRight w:val="0"/>
      <w:marTop w:val="0"/>
      <w:marBottom w:val="0"/>
      <w:divBdr>
        <w:top w:val="none" w:sz="0" w:space="0" w:color="auto"/>
        <w:left w:val="none" w:sz="0" w:space="0" w:color="auto"/>
        <w:bottom w:val="none" w:sz="0" w:space="0" w:color="auto"/>
        <w:right w:val="none" w:sz="0" w:space="0" w:color="auto"/>
      </w:divBdr>
    </w:div>
    <w:div w:id="1693728386">
      <w:bodyDiv w:val="1"/>
      <w:marLeft w:val="0"/>
      <w:marRight w:val="0"/>
      <w:marTop w:val="0"/>
      <w:marBottom w:val="0"/>
      <w:divBdr>
        <w:top w:val="none" w:sz="0" w:space="0" w:color="auto"/>
        <w:left w:val="none" w:sz="0" w:space="0" w:color="auto"/>
        <w:bottom w:val="none" w:sz="0" w:space="0" w:color="auto"/>
        <w:right w:val="none" w:sz="0" w:space="0" w:color="auto"/>
      </w:divBdr>
    </w:div>
    <w:div w:id="1732800304">
      <w:bodyDiv w:val="1"/>
      <w:marLeft w:val="0"/>
      <w:marRight w:val="0"/>
      <w:marTop w:val="0"/>
      <w:marBottom w:val="0"/>
      <w:divBdr>
        <w:top w:val="none" w:sz="0" w:space="0" w:color="auto"/>
        <w:left w:val="none" w:sz="0" w:space="0" w:color="auto"/>
        <w:bottom w:val="none" w:sz="0" w:space="0" w:color="auto"/>
        <w:right w:val="none" w:sz="0" w:space="0" w:color="auto"/>
      </w:divBdr>
    </w:div>
    <w:div w:id="1769504440">
      <w:bodyDiv w:val="1"/>
      <w:marLeft w:val="0"/>
      <w:marRight w:val="0"/>
      <w:marTop w:val="0"/>
      <w:marBottom w:val="0"/>
      <w:divBdr>
        <w:top w:val="none" w:sz="0" w:space="0" w:color="auto"/>
        <w:left w:val="none" w:sz="0" w:space="0" w:color="auto"/>
        <w:bottom w:val="none" w:sz="0" w:space="0" w:color="auto"/>
        <w:right w:val="none" w:sz="0" w:space="0" w:color="auto"/>
      </w:divBdr>
    </w:div>
    <w:div w:id="1789229356">
      <w:bodyDiv w:val="1"/>
      <w:marLeft w:val="0"/>
      <w:marRight w:val="0"/>
      <w:marTop w:val="0"/>
      <w:marBottom w:val="0"/>
      <w:divBdr>
        <w:top w:val="none" w:sz="0" w:space="0" w:color="auto"/>
        <w:left w:val="none" w:sz="0" w:space="0" w:color="auto"/>
        <w:bottom w:val="none" w:sz="0" w:space="0" w:color="auto"/>
        <w:right w:val="none" w:sz="0" w:space="0" w:color="auto"/>
      </w:divBdr>
    </w:div>
    <w:div w:id="1794130814">
      <w:bodyDiv w:val="1"/>
      <w:marLeft w:val="0"/>
      <w:marRight w:val="0"/>
      <w:marTop w:val="0"/>
      <w:marBottom w:val="0"/>
      <w:divBdr>
        <w:top w:val="none" w:sz="0" w:space="0" w:color="auto"/>
        <w:left w:val="none" w:sz="0" w:space="0" w:color="auto"/>
        <w:bottom w:val="none" w:sz="0" w:space="0" w:color="auto"/>
        <w:right w:val="none" w:sz="0" w:space="0" w:color="auto"/>
      </w:divBdr>
    </w:div>
    <w:div w:id="1814061341">
      <w:bodyDiv w:val="1"/>
      <w:marLeft w:val="0"/>
      <w:marRight w:val="0"/>
      <w:marTop w:val="0"/>
      <w:marBottom w:val="0"/>
      <w:divBdr>
        <w:top w:val="none" w:sz="0" w:space="0" w:color="auto"/>
        <w:left w:val="none" w:sz="0" w:space="0" w:color="auto"/>
        <w:bottom w:val="none" w:sz="0" w:space="0" w:color="auto"/>
        <w:right w:val="none" w:sz="0" w:space="0" w:color="auto"/>
      </w:divBdr>
    </w:div>
    <w:div w:id="1824392090">
      <w:bodyDiv w:val="1"/>
      <w:marLeft w:val="0"/>
      <w:marRight w:val="0"/>
      <w:marTop w:val="0"/>
      <w:marBottom w:val="0"/>
      <w:divBdr>
        <w:top w:val="none" w:sz="0" w:space="0" w:color="auto"/>
        <w:left w:val="none" w:sz="0" w:space="0" w:color="auto"/>
        <w:bottom w:val="none" w:sz="0" w:space="0" w:color="auto"/>
        <w:right w:val="none" w:sz="0" w:space="0" w:color="auto"/>
      </w:divBdr>
    </w:div>
    <w:div w:id="1832596943">
      <w:bodyDiv w:val="1"/>
      <w:marLeft w:val="0"/>
      <w:marRight w:val="0"/>
      <w:marTop w:val="0"/>
      <w:marBottom w:val="0"/>
      <w:divBdr>
        <w:top w:val="none" w:sz="0" w:space="0" w:color="auto"/>
        <w:left w:val="none" w:sz="0" w:space="0" w:color="auto"/>
        <w:bottom w:val="none" w:sz="0" w:space="0" w:color="auto"/>
        <w:right w:val="none" w:sz="0" w:space="0" w:color="auto"/>
      </w:divBdr>
    </w:div>
    <w:div w:id="1840581229">
      <w:bodyDiv w:val="1"/>
      <w:marLeft w:val="0"/>
      <w:marRight w:val="0"/>
      <w:marTop w:val="0"/>
      <w:marBottom w:val="0"/>
      <w:divBdr>
        <w:top w:val="none" w:sz="0" w:space="0" w:color="auto"/>
        <w:left w:val="none" w:sz="0" w:space="0" w:color="auto"/>
        <w:bottom w:val="none" w:sz="0" w:space="0" w:color="auto"/>
        <w:right w:val="none" w:sz="0" w:space="0" w:color="auto"/>
      </w:divBdr>
    </w:div>
    <w:div w:id="1857037146">
      <w:bodyDiv w:val="1"/>
      <w:marLeft w:val="0"/>
      <w:marRight w:val="0"/>
      <w:marTop w:val="0"/>
      <w:marBottom w:val="0"/>
      <w:divBdr>
        <w:top w:val="none" w:sz="0" w:space="0" w:color="auto"/>
        <w:left w:val="none" w:sz="0" w:space="0" w:color="auto"/>
        <w:bottom w:val="none" w:sz="0" w:space="0" w:color="auto"/>
        <w:right w:val="none" w:sz="0" w:space="0" w:color="auto"/>
      </w:divBdr>
    </w:div>
    <w:div w:id="1879777355">
      <w:bodyDiv w:val="1"/>
      <w:marLeft w:val="0"/>
      <w:marRight w:val="0"/>
      <w:marTop w:val="0"/>
      <w:marBottom w:val="0"/>
      <w:divBdr>
        <w:top w:val="none" w:sz="0" w:space="0" w:color="auto"/>
        <w:left w:val="none" w:sz="0" w:space="0" w:color="auto"/>
        <w:bottom w:val="none" w:sz="0" w:space="0" w:color="auto"/>
        <w:right w:val="none" w:sz="0" w:space="0" w:color="auto"/>
      </w:divBdr>
      <w:divsChild>
        <w:div w:id="708190363">
          <w:marLeft w:val="0"/>
          <w:marRight w:val="0"/>
          <w:marTop w:val="0"/>
          <w:marBottom w:val="0"/>
          <w:divBdr>
            <w:top w:val="none" w:sz="0" w:space="0" w:color="auto"/>
            <w:left w:val="none" w:sz="0" w:space="0" w:color="auto"/>
            <w:bottom w:val="none" w:sz="0" w:space="0" w:color="auto"/>
            <w:right w:val="none" w:sz="0" w:space="0" w:color="auto"/>
          </w:divBdr>
        </w:div>
      </w:divsChild>
    </w:div>
    <w:div w:id="1907453451">
      <w:bodyDiv w:val="1"/>
      <w:marLeft w:val="0"/>
      <w:marRight w:val="0"/>
      <w:marTop w:val="0"/>
      <w:marBottom w:val="0"/>
      <w:divBdr>
        <w:top w:val="none" w:sz="0" w:space="0" w:color="auto"/>
        <w:left w:val="none" w:sz="0" w:space="0" w:color="auto"/>
        <w:bottom w:val="none" w:sz="0" w:space="0" w:color="auto"/>
        <w:right w:val="none" w:sz="0" w:space="0" w:color="auto"/>
      </w:divBdr>
    </w:div>
    <w:div w:id="1912888641">
      <w:bodyDiv w:val="1"/>
      <w:marLeft w:val="0"/>
      <w:marRight w:val="0"/>
      <w:marTop w:val="0"/>
      <w:marBottom w:val="0"/>
      <w:divBdr>
        <w:top w:val="none" w:sz="0" w:space="0" w:color="auto"/>
        <w:left w:val="none" w:sz="0" w:space="0" w:color="auto"/>
        <w:bottom w:val="none" w:sz="0" w:space="0" w:color="auto"/>
        <w:right w:val="none" w:sz="0" w:space="0" w:color="auto"/>
      </w:divBdr>
    </w:div>
    <w:div w:id="1913808025">
      <w:bodyDiv w:val="1"/>
      <w:marLeft w:val="0"/>
      <w:marRight w:val="0"/>
      <w:marTop w:val="0"/>
      <w:marBottom w:val="0"/>
      <w:divBdr>
        <w:top w:val="none" w:sz="0" w:space="0" w:color="auto"/>
        <w:left w:val="none" w:sz="0" w:space="0" w:color="auto"/>
        <w:bottom w:val="none" w:sz="0" w:space="0" w:color="auto"/>
        <w:right w:val="none" w:sz="0" w:space="0" w:color="auto"/>
      </w:divBdr>
    </w:div>
    <w:div w:id="1945765246">
      <w:bodyDiv w:val="1"/>
      <w:marLeft w:val="0"/>
      <w:marRight w:val="0"/>
      <w:marTop w:val="0"/>
      <w:marBottom w:val="0"/>
      <w:divBdr>
        <w:top w:val="none" w:sz="0" w:space="0" w:color="auto"/>
        <w:left w:val="none" w:sz="0" w:space="0" w:color="auto"/>
        <w:bottom w:val="none" w:sz="0" w:space="0" w:color="auto"/>
        <w:right w:val="none" w:sz="0" w:space="0" w:color="auto"/>
      </w:divBdr>
    </w:div>
    <w:div w:id="1969359984">
      <w:bodyDiv w:val="1"/>
      <w:marLeft w:val="0"/>
      <w:marRight w:val="0"/>
      <w:marTop w:val="0"/>
      <w:marBottom w:val="0"/>
      <w:divBdr>
        <w:top w:val="none" w:sz="0" w:space="0" w:color="auto"/>
        <w:left w:val="none" w:sz="0" w:space="0" w:color="auto"/>
        <w:bottom w:val="none" w:sz="0" w:space="0" w:color="auto"/>
        <w:right w:val="none" w:sz="0" w:space="0" w:color="auto"/>
      </w:divBdr>
    </w:div>
    <w:div w:id="1977104638">
      <w:bodyDiv w:val="1"/>
      <w:marLeft w:val="0"/>
      <w:marRight w:val="0"/>
      <w:marTop w:val="0"/>
      <w:marBottom w:val="0"/>
      <w:divBdr>
        <w:top w:val="none" w:sz="0" w:space="0" w:color="auto"/>
        <w:left w:val="none" w:sz="0" w:space="0" w:color="auto"/>
        <w:bottom w:val="none" w:sz="0" w:space="0" w:color="auto"/>
        <w:right w:val="none" w:sz="0" w:space="0" w:color="auto"/>
      </w:divBdr>
    </w:div>
    <w:div w:id="1996569903">
      <w:bodyDiv w:val="1"/>
      <w:marLeft w:val="0"/>
      <w:marRight w:val="0"/>
      <w:marTop w:val="0"/>
      <w:marBottom w:val="0"/>
      <w:divBdr>
        <w:top w:val="none" w:sz="0" w:space="0" w:color="auto"/>
        <w:left w:val="none" w:sz="0" w:space="0" w:color="auto"/>
        <w:bottom w:val="none" w:sz="0" w:space="0" w:color="auto"/>
        <w:right w:val="none" w:sz="0" w:space="0" w:color="auto"/>
      </w:divBdr>
    </w:div>
    <w:div w:id="2021858747">
      <w:bodyDiv w:val="1"/>
      <w:marLeft w:val="0"/>
      <w:marRight w:val="0"/>
      <w:marTop w:val="0"/>
      <w:marBottom w:val="0"/>
      <w:divBdr>
        <w:top w:val="none" w:sz="0" w:space="0" w:color="auto"/>
        <w:left w:val="none" w:sz="0" w:space="0" w:color="auto"/>
        <w:bottom w:val="none" w:sz="0" w:space="0" w:color="auto"/>
        <w:right w:val="none" w:sz="0" w:space="0" w:color="auto"/>
      </w:divBdr>
    </w:div>
    <w:div w:id="2030912751">
      <w:bodyDiv w:val="1"/>
      <w:marLeft w:val="0"/>
      <w:marRight w:val="0"/>
      <w:marTop w:val="0"/>
      <w:marBottom w:val="0"/>
      <w:divBdr>
        <w:top w:val="none" w:sz="0" w:space="0" w:color="auto"/>
        <w:left w:val="none" w:sz="0" w:space="0" w:color="auto"/>
        <w:bottom w:val="none" w:sz="0" w:space="0" w:color="auto"/>
        <w:right w:val="none" w:sz="0" w:space="0" w:color="auto"/>
      </w:divBdr>
    </w:div>
    <w:div w:id="2093547656">
      <w:bodyDiv w:val="1"/>
      <w:marLeft w:val="0"/>
      <w:marRight w:val="0"/>
      <w:marTop w:val="0"/>
      <w:marBottom w:val="0"/>
      <w:divBdr>
        <w:top w:val="none" w:sz="0" w:space="0" w:color="auto"/>
        <w:left w:val="none" w:sz="0" w:space="0" w:color="auto"/>
        <w:bottom w:val="none" w:sz="0" w:space="0" w:color="auto"/>
        <w:right w:val="none" w:sz="0" w:space="0" w:color="auto"/>
      </w:divBdr>
    </w:div>
    <w:div w:id="2099056709">
      <w:bodyDiv w:val="1"/>
      <w:marLeft w:val="0"/>
      <w:marRight w:val="0"/>
      <w:marTop w:val="0"/>
      <w:marBottom w:val="0"/>
      <w:divBdr>
        <w:top w:val="none" w:sz="0" w:space="0" w:color="auto"/>
        <w:left w:val="none" w:sz="0" w:space="0" w:color="auto"/>
        <w:bottom w:val="none" w:sz="0" w:space="0" w:color="auto"/>
        <w:right w:val="none" w:sz="0" w:space="0" w:color="auto"/>
      </w:divBdr>
    </w:div>
    <w:div w:id="2112579644">
      <w:bodyDiv w:val="1"/>
      <w:marLeft w:val="0"/>
      <w:marRight w:val="0"/>
      <w:marTop w:val="0"/>
      <w:marBottom w:val="0"/>
      <w:divBdr>
        <w:top w:val="none" w:sz="0" w:space="0" w:color="auto"/>
        <w:left w:val="none" w:sz="0" w:space="0" w:color="auto"/>
        <w:bottom w:val="none" w:sz="0" w:space="0" w:color="auto"/>
        <w:right w:val="none" w:sz="0" w:space="0" w:color="auto"/>
      </w:divBdr>
    </w:div>
    <w:div w:id="213852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1140</Words>
  <Characters>6498</Characters>
  <Application>Microsoft Office Word</Application>
  <DocSecurity>0</DocSecurity>
  <Lines>54</Lines>
  <Paragraphs>15</Paragraphs>
  <ScaleCrop>false</ScaleCrop>
  <HeadingPairs>
    <vt:vector size="4" baseType="variant">
      <vt:variant>
        <vt:lpstr>Názov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7623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Zawadzki</dc:creator>
  <cp:lastModifiedBy>PC2</cp:lastModifiedBy>
  <cp:revision>2</cp:revision>
  <dcterms:created xsi:type="dcterms:W3CDTF">2025-04-28T10:04:00Z</dcterms:created>
  <dcterms:modified xsi:type="dcterms:W3CDTF">2025-04-28T10:04:00Z</dcterms:modified>
</cp:coreProperties>
</file>